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645"/>
        <w:gridCol w:w="4696"/>
        <w:gridCol w:w="1822"/>
        <w:gridCol w:w="1822"/>
        <w:gridCol w:w="3778"/>
      </w:tblGrid>
      <w:tr w:rsidRPr="005B3CEF" w:rsidR="00CE7E17" w:rsidTr="75E02A5F" w14:paraId="58FE0156"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6DE31BF0" w:rsidP="626D29CD" w:rsidRDefault="6DE31BF0" w14:paraId="57FB3355" w14:textId="391FA2A2">
            <w:pPr>
              <w:pStyle w:val="Normal"/>
              <w:spacing w:before="0" w:beforeAutospacing="off" w:after="0" w:afterAutospacing="off"/>
              <w:jc w:val="left"/>
              <w:rPr>
                <w:rFonts w:ascii="Calibri" w:hAnsi="Calibri" w:eastAsia="Calibri" w:cs="Calibri"/>
                <w:b w:val="0"/>
                <w:bCs w:val="0"/>
                <w:i w:val="0"/>
                <w:iCs w:val="0"/>
                <w:strike w:val="0"/>
                <w:dstrike w:val="0"/>
                <w:color w:val="FFFFFF" w:themeColor="background1" w:themeTint="FF" w:themeShade="FF"/>
                <w:sz w:val="22"/>
                <w:szCs w:val="22"/>
                <w:u w:val="none"/>
              </w:rPr>
            </w:pPr>
            <w:r w:rsidRPr="626D29CD" w:rsidR="6DE31BF0">
              <w:rPr>
                <w:rFonts w:ascii="Calibri" w:hAnsi="Calibri" w:eastAsia="Calibri" w:cs="Calibri"/>
                <w:b w:val="0"/>
                <w:bCs w:val="0"/>
                <w:i w:val="0"/>
                <w:iCs w:val="0"/>
                <w:strike w:val="0"/>
                <w:dstrike w:val="0"/>
                <w:color w:val="FFFFFF" w:themeColor="background1" w:themeTint="FF" w:themeShade="FF"/>
                <w:sz w:val="22"/>
                <w:szCs w:val="22"/>
                <w:u w:val="none"/>
              </w:rPr>
              <w:t xml:space="preserve">Problem Statement: </w:t>
            </w:r>
            <w:r w:rsidRPr="626D29CD" w:rsidR="357BC345">
              <w:rPr>
                <w:rFonts w:ascii="Calibri" w:hAnsi="Calibri" w:eastAsia="Calibri" w:cs="Calibri"/>
                <w:b w:val="0"/>
                <w:bCs w:val="0"/>
                <w:i w:val="0"/>
                <w:iCs w:val="0"/>
                <w:strike w:val="0"/>
                <w:dstrike w:val="0"/>
                <w:color w:val="FFFFFF" w:themeColor="background1" w:themeTint="FF" w:themeShade="FF"/>
                <w:sz w:val="22"/>
                <w:szCs w:val="22"/>
                <w:u w:val="none"/>
              </w:rPr>
              <w:t>At Central Park</w:t>
            </w:r>
            <w:r w:rsidRPr="626D29CD" w:rsidR="5D7BBDB9">
              <w:rPr>
                <w:rFonts w:ascii="Calibri" w:hAnsi="Calibri" w:eastAsia="Calibri" w:cs="Calibri"/>
                <w:b w:val="0"/>
                <w:bCs w:val="0"/>
                <w:i w:val="0"/>
                <w:iCs w:val="0"/>
                <w:strike w:val="0"/>
                <w:dstrike w:val="0"/>
                <w:color w:val="FFFFFF" w:themeColor="background1" w:themeTint="FF" w:themeShade="FF"/>
                <w:sz w:val="22"/>
                <w:szCs w:val="22"/>
                <w:u w:val="none"/>
              </w:rPr>
              <w:t xml:space="preserve"> </w:t>
            </w:r>
            <w:r w:rsidRPr="626D29CD" w:rsidR="7157F546">
              <w:rPr>
                <w:rFonts w:ascii="Calibri" w:hAnsi="Calibri" w:eastAsia="Calibri" w:cs="Calibri"/>
                <w:b w:val="0"/>
                <w:bCs w:val="0"/>
                <w:i w:val="0"/>
                <w:iCs w:val="0"/>
                <w:strike w:val="0"/>
                <w:dstrike w:val="0"/>
                <w:color w:val="FFFFFF" w:themeColor="background1" w:themeTint="FF" w:themeShade="FF"/>
                <w:sz w:val="22"/>
                <w:szCs w:val="22"/>
                <w:u w:val="none"/>
              </w:rPr>
              <w:t>26.6% of students</w:t>
            </w:r>
            <w:r w:rsidRPr="626D29CD" w:rsidR="13483A5E">
              <w:rPr>
                <w:rFonts w:ascii="Calibri" w:hAnsi="Calibri" w:eastAsia="Calibri" w:cs="Calibri"/>
                <w:b w:val="0"/>
                <w:bCs w:val="0"/>
                <w:i w:val="0"/>
                <w:iCs w:val="0"/>
                <w:strike w:val="0"/>
                <w:dstrike w:val="0"/>
                <w:color w:val="FFFFFF" w:themeColor="background1" w:themeTint="FF" w:themeShade="FF"/>
                <w:sz w:val="22"/>
                <w:szCs w:val="22"/>
                <w:u w:val="none"/>
              </w:rPr>
              <w:t xml:space="preserve"> in K-5</w:t>
            </w:r>
            <w:r w:rsidRPr="626D29CD" w:rsidR="7157F546">
              <w:rPr>
                <w:rFonts w:ascii="Calibri" w:hAnsi="Calibri" w:eastAsia="Calibri" w:cs="Calibri"/>
                <w:b w:val="0"/>
                <w:bCs w:val="0"/>
                <w:i w:val="0"/>
                <w:iCs w:val="0"/>
                <w:strike w:val="0"/>
                <w:dstrike w:val="0"/>
                <w:color w:val="FFFFFF" w:themeColor="background1" w:themeTint="FF" w:themeShade="FF"/>
                <w:sz w:val="22"/>
                <w:szCs w:val="22"/>
                <w:u w:val="none"/>
              </w:rPr>
              <w:t xml:space="preserve"> are at or above the grade level norm in </w:t>
            </w:r>
            <w:r w:rsidRPr="626D29CD" w:rsidR="2C99A318">
              <w:rPr>
                <w:rFonts w:ascii="Calibri" w:hAnsi="Calibri" w:eastAsia="Calibri" w:cs="Calibri"/>
                <w:b w:val="0"/>
                <w:bCs w:val="0"/>
                <w:i w:val="0"/>
                <w:iCs w:val="0"/>
                <w:strike w:val="0"/>
                <w:dstrike w:val="0"/>
                <w:color w:val="FFFFFF" w:themeColor="background1" w:themeTint="FF" w:themeShade="FF"/>
                <w:sz w:val="22"/>
                <w:szCs w:val="22"/>
                <w:u w:val="none"/>
              </w:rPr>
              <w:t>reading (</w:t>
            </w:r>
            <w:r w:rsidRPr="626D29CD" w:rsidR="4FF8DE63">
              <w:rPr>
                <w:rFonts w:ascii="Calibri" w:hAnsi="Calibri" w:eastAsia="Calibri" w:cs="Calibri"/>
                <w:b w:val="0"/>
                <w:bCs w:val="0"/>
                <w:i w:val="0"/>
                <w:iCs w:val="0"/>
                <w:strike w:val="0"/>
                <w:dstrike w:val="0"/>
                <w:color w:val="FFFFFF" w:themeColor="background1" w:themeTint="FF" w:themeShade="FF"/>
                <w:sz w:val="22"/>
                <w:szCs w:val="22"/>
                <w:u w:val="none"/>
              </w:rPr>
              <w:t xml:space="preserve">MAP </w:t>
            </w:r>
            <w:r w:rsidRPr="626D29CD" w:rsidR="68C93675">
              <w:rPr>
                <w:rFonts w:ascii="Calibri" w:hAnsi="Calibri" w:eastAsia="Calibri" w:cs="Calibri"/>
                <w:b w:val="0"/>
                <w:bCs w:val="0"/>
                <w:i w:val="0"/>
                <w:iCs w:val="0"/>
                <w:strike w:val="0"/>
                <w:dstrike w:val="0"/>
                <w:color w:val="FFFFFF" w:themeColor="background1" w:themeTint="FF" w:themeShade="FF"/>
                <w:sz w:val="22"/>
                <w:szCs w:val="22"/>
                <w:u w:val="none"/>
              </w:rPr>
              <w:t>Fall Growth</w:t>
            </w:r>
            <w:r w:rsidRPr="626D29CD" w:rsidR="7936BC60">
              <w:rPr>
                <w:rFonts w:ascii="Calibri" w:hAnsi="Calibri" w:eastAsia="Calibri" w:cs="Calibri"/>
                <w:b w:val="0"/>
                <w:bCs w:val="0"/>
                <w:i w:val="0"/>
                <w:iCs w:val="0"/>
                <w:strike w:val="0"/>
                <w:dstrike w:val="0"/>
                <w:color w:val="FFFFFF" w:themeColor="background1" w:themeTint="FF" w:themeShade="FF"/>
                <w:sz w:val="22"/>
                <w:szCs w:val="22"/>
                <w:u w:val="none"/>
              </w:rPr>
              <w:t xml:space="preserve">) </w:t>
            </w:r>
            <w:r w:rsidRPr="626D29CD" w:rsidR="62581E91">
              <w:rPr>
                <w:rFonts w:ascii="Calibri" w:hAnsi="Calibri" w:eastAsia="Calibri" w:cs="Calibri"/>
                <w:b w:val="0"/>
                <w:bCs w:val="0"/>
                <w:i w:val="0"/>
                <w:iCs w:val="0"/>
                <w:strike w:val="0"/>
                <w:dstrike w:val="0"/>
                <w:color w:val="FFFFFF" w:themeColor="background1" w:themeTint="FF" w:themeShade="FF"/>
                <w:sz w:val="22"/>
                <w:szCs w:val="22"/>
                <w:u w:val="none"/>
              </w:rPr>
              <w:t xml:space="preserve">with </w:t>
            </w:r>
            <w:r w:rsidRPr="626D29CD" w:rsidR="6A7A2781">
              <w:rPr>
                <w:rFonts w:ascii="Calibri" w:hAnsi="Calibri" w:eastAsia="Calibri" w:cs="Calibri"/>
                <w:b w:val="0"/>
                <w:bCs w:val="0"/>
                <w:i w:val="0"/>
                <w:iCs w:val="0"/>
                <w:strike w:val="0"/>
                <w:dstrike w:val="0"/>
                <w:color w:val="FFFFFF" w:themeColor="background1" w:themeTint="FF" w:themeShade="FF"/>
                <w:sz w:val="22"/>
                <w:szCs w:val="22"/>
                <w:u w:val="none"/>
              </w:rPr>
              <w:t>29% of students</w:t>
            </w:r>
            <w:r w:rsidRPr="626D29CD" w:rsidR="3B517BBF">
              <w:rPr>
                <w:rFonts w:ascii="Calibri" w:hAnsi="Calibri" w:eastAsia="Calibri" w:cs="Calibri"/>
                <w:b w:val="0"/>
                <w:bCs w:val="0"/>
                <w:i w:val="0"/>
                <w:iCs w:val="0"/>
                <w:strike w:val="0"/>
                <w:dstrike w:val="0"/>
                <w:color w:val="FFFFFF" w:themeColor="background1" w:themeTint="FF" w:themeShade="FF"/>
                <w:sz w:val="22"/>
                <w:szCs w:val="22"/>
                <w:u w:val="none"/>
              </w:rPr>
              <w:t xml:space="preserve"> in grades K-5</w:t>
            </w:r>
            <w:r w:rsidRPr="626D29CD" w:rsidR="6A7A2781">
              <w:rPr>
                <w:rFonts w:ascii="Calibri" w:hAnsi="Calibri" w:eastAsia="Calibri" w:cs="Calibri"/>
                <w:b w:val="0"/>
                <w:bCs w:val="0"/>
                <w:i w:val="0"/>
                <w:iCs w:val="0"/>
                <w:strike w:val="0"/>
                <w:dstrike w:val="0"/>
                <w:color w:val="FFFFFF" w:themeColor="background1" w:themeTint="FF" w:themeShade="FF"/>
                <w:sz w:val="22"/>
                <w:szCs w:val="22"/>
                <w:u w:val="none"/>
              </w:rPr>
              <w:t xml:space="preserve"> are at or above t</w:t>
            </w:r>
            <w:r w:rsidRPr="626D29CD" w:rsidR="117CCB76">
              <w:rPr>
                <w:rFonts w:ascii="Calibri" w:hAnsi="Calibri" w:eastAsia="Calibri" w:cs="Calibri"/>
                <w:b w:val="0"/>
                <w:bCs w:val="0"/>
                <w:i w:val="0"/>
                <w:iCs w:val="0"/>
                <w:strike w:val="0"/>
                <w:dstrike w:val="0"/>
                <w:color w:val="FFFFFF" w:themeColor="background1" w:themeTint="FF" w:themeShade="FF"/>
                <w:sz w:val="22"/>
                <w:szCs w:val="22"/>
                <w:u w:val="none"/>
              </w:rPr>
              <w:t xml:space="preserve">he grade level norm in math </w:t>
            </w:r>
            <w:r w:rsidRPr="626D29CD" w:rsidR="6D9F3B47">
              <w:rPr>
                <w:rFonts w:ascii="Calibri" w:hAnsi="Calibri" w:eastAsia="Calibri" w:cs="Calibri"/>
                <w:b w:val="0"/>
                <w:bCs w:val="0"/>
                <w:i w:val="0"/>
                <w:iCs w:val="0"/>
                <w:strike w:val="0"/>
                <w:dstrike w:val="0"/>
                <w:color w:val="FFFFFF" w:themeColor="background1" w:themeTint="FF" w:themeShade="FF"/>
                <w:sz w:val="22"/>
                <w:szCs w:val="22"/>
                <w:u w:val="none"/>
              </w:rPr>
              <w:t>(</w:t>
            </w:r>
            <w:r w:rsidRPr="626D29CD" w:rsidR="5F0417D5">
              <w:rPr>
                <w:rFonts w:ascii="Calibri" w:hAnsi="Calibri" w:eastAsia="Calibri" w:cs="Calibri"/>
                <w:b w:val="0"/>
                <w:bCs w:val="0"/>
                <w:i w:val="0"/>
                <w:iCs w:val="0"/>
                <w:strike w:val="0"/>
                <w:dstrike w:val="0"/>
                <w:color w:val="FFFFFF" w:themeColor="background1" w:themeTint="FF" w:themeShade="FF"/>
                <w:sz w:val="22"/>
                <w:szCs w:val="22"/>
                <w:u w:val="none"/>
              </w:rPr>
              <w:t xml:space="preserve">MAP Fall </w:t>
            </w:r>
            <w:r w:rsidRPr="626D29CD" w:rsidR="5F0417D5">
              <w:rPr>
                <w:rFonts w:ascii="Calibri" w:hAnsi="Calibri" w:eastAsia="Calibri" w:cs="Calibri"/>
                <w:b w:val="0"/>
                <w:bCs w:val="0"/>
                <w:i w:val="0"/>
                <w:iCs w:val="0"/>
                <w:strike w:val="0"/>
                <w:dstrike w:val="0"/>
                <w:color w:val="FFFFFF" w:themeColor="background1" w:themeTint="FF" w:themeShade="FF"/>
                <w:sz w:val="22"/>
                <w:szCs w:val="22"/>
                <w:u w:val="none"/>
              </w:rPr>
              <w:t>Growth</w:t>
            </w:r>
            <w:r w:rsidRPr="626D29CD" w:rsidR="7936BC60">
              <w:rPr>
                <w:rFonts w:ascii="Calibri" w:hAnsi="Calibri" w:eastAsia="Calibri" w:cs="Calibri"/>
                <w:b w:val="0"/>
                <w:bCs w:val="0"/>
                <w:i w:val="0"/>
                <w:iCs w:val="0"/>
                <w:strike w:val="0"/>
                <w:dstrike w:val="0"/>
                <w:color w:val="FFFFFF" w:themeColor="background1" w:themeTint="FF" w:themeShade="FF"/>
                <w:sz w:val="22"/>
                <w:szCs w:val="22"/>
                <w:u w:val="none"/>
              </w:rPr>
              <w:t>)</w:t>
            </w:r>
            <w:r w:rsidRPr="626D29CD" w:rsidR="7936BC60">
              <w:rPr>
                <w:rFonts w:ascii="Calibri" w:hAnsi="Calibri" w:eastAsia="Calibri" w:cs="Calibri"/>
                <w:b w:val="0"/>
                <w:bCs w:val="0"/>
                <w:i w:val="0"/>
                <w:iCs w:val="0"/>
                <w:strike w:val="0"/>
                <w:dstrike w:val="0"/>
                <w:color w:val="FFFFFF" w:themeColor="background1" w:themeTint="FF" w:themeShade="FF"/>
                <w:sz w:val="22"/>
                <w:szCs w:val="22"/>
                <w:u w:val="none"/>
              </w:rPr>
              <w:t>.</w:t>
            </w:r>
          </w:p>
        </w:tc>
      </w:tr>
      <w:tr w:rsidRPr="005B3CEF" w:rsidR="00CE7E17" w:rsidTr="75E02A5F" w14:paraId="6ACE875C"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CE7E17" w:rsidP="7936BC60" w:rsidRDefault="00CE7E17" w14:paraId="23861B35" w14:textId="1E2325B6">
            <w:pPr>
              <w:pStyle w:val="Normal"/>
              <w:rPr>
                <w:color w:val="FFFFFF" w:themeColor="background1" w:themeTint="FF" w:themeShade="FF"/>
              </w:rPr>
            </w:pPr>
            <w:hyperlink r:id="Rb656c9c552d34e47">
              <w:r w:rsidRPr="626D29CD" w:rsidR="6792B1D0">
                <w:rPr>
                  <w:rStyle w:val="Hyperlink"/>
                  <w:color w:val="FFFFFF" w:themeColor="background1" w:themeTint="FF" w:themeShade="FF"/>
                </w:rPr>
                <w:t>Root Causes</w:t>
              </w:r>
              <w:r w:rsidRPr="626D29CD" w:rsidR="201EB29A">
                <w:rPr>
                  <w:rStyle w:val="Hyperlink"/>
                  <w:color w:val="FFFFFF" w:themeColor="background1" w:themeTint="FF" w:themeShade="FF"/>
                </w:rPr>
                <w:t>:</w:t>
              </w:r>
            </w:hyperlink>
            <w:r w:rsidRPr="626D29CD" w:rsidR="7E1F1EAD">
              <w:rPr>
                <w:color w:val="FFFFFF" w:themeColor="background1" w:themeTint="FF" w:themeShade="FF"/>
              </w:rPr>
              <w:t xml:space="preserve"> </w:t>
            </w:r>
            <w:r w:rsidRPr="626D29CD" w:rsidR="77D0C63A">
              <w:rPr>
                <w:color w:val="FFFFFF" w:themeColor="background1" w:themeTint="FF" w:themeShade="FF"/>
              </w:rPr>
              <w:t>academic discourse</w:t>
            </w:r>
            <w:r w:rsidRPr="626D29CD" w:rsidR="3F39AD8A">
              <w:rPr>
                <w:color w:val="FFFFFF" w:themeColor="background1" w:themeTint="FF" w:themeShade="FF"/>
              </w:rPr>
              <w:t xml:space="preserve">, </w:t>
            </w:r>
            <w:r w:rsidRPr="626D29CD" w:rsidR="59137341">
              <w:rPr>
                <w:color w:val="FFFFFF" w:themeColor="background1" w:themeTint="FF" w:themeShade="FF"/>
              </w:rPr>
              <w:t xml:space="preserve">active </w:t>
            </w:r>
            <w:r w:rsidRPr="626D29CD" w:rsidR="3C4ECBDF">
              <w:rPr>
                <w:color w:val="FFFFFF" w:themeColor="background1" w:themeTint="FF" w:themeShade="FF"/>
              </w:rPr>
              <w:t>engagement, rigor of lesson, lack of intentional planning</w:t>
            </w:r>
            <w:r w:rsidRPr="626D29CD" w:rsidR="2E9BB049">
              <w:rPr>
                <w:color w:val="FFFFFF" w:themeColor="background1" w:themeTint="FF" w:themeShade="FF"/>
              </w:rPr>
              <w:t>, execution of gradual release</w:t>
            </w:r>
            <w:r w:rsidRPr="626D29CD" w:rsidR="786314B2">
              <w:rPr>
                <w:color w:val="FFFFFF" w:themeColor="background1" w:themeTint="FF" w:themeShade="FF"/>
              </w:rPr>
              <w:t>, implementation of complex text</w:t>
            </w:r>
          </w:p>
        </w:tc>
      </w:tr>
      <w:tr w:rsidRPr="005B3CEF" w:rsidR="00CE7E17" w:rsidTr="75E02A5F" w14:paraId="78F3D90C"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FFFFFF" w:themeFill="background1"/>
            <w:tcMar>
              <w:top w:w="72" w:type="dxa"/>
              <w:left w:w="144" w:type="dxa"/>
              <w:bottom w:w="72" w:type="dxa"/>
              <w:right w:w="144" w:type="dxa"/>
            </w:tcMar>
          </w:tcPr>
          <w:p w:rsidR="3E5BCAD9" w:rsidP="75E02A5F" w:rsidRDefault="3E5BCAD9" w14:paraId="3983E08E" w14:textId="3844CDBB">
            <w:pPr>
              <w:spacing w:before="0" w:beforeAutospacing="off" w:after="0" w:afterAutospacing="off"/>
              <w:jc w:val="left"/>
              <w:rPr>
                <w:rFonts w:ascii="Calibri" w:hAnsi="Calibri" w:eastAsia="Calibri" w:cs="Calibri"/>
                <w:b w:val="0"/>
                <w:bCs w:val="0"/>
                <w:i w:val="0"/>
                <w:iCs w:val="0"/>
                <w:strike w:val="0"/>
                <w:dstrike w:val="0"/>
                <w:sz w:val="22"/>
                <w:szCs w:val="22"/>
                <w:u w:val="none"/>
              </w:rPr>
            </w:pPr>
            <w:r w:rsidRPr="75E02A5F" w:rsidR="46D50EC4">
              <w:rPr>
                <w:rFonts w:ascii="Calibri" w:hAnsi="Calibri" w:eastAsia="Calibri" w:cs="Calibri"/>
                <w:b w:val="0"/>
                <w:bCs w:val="0"/>
                <w:i w:val="0"/>
                <w:iCs w:val="0"/>
                <w:strike w:val="0"/>
                <w:dstrike w:val="0"/>
                <w:sz w:val="22"/>
                <w:szCs w:val="22"/>
                <w:u w:val="none"/>
              </w:rPr>
              <w:t xml:space="preserve">Goal 1: </w:t>
            </w:r>
            <w:r w:rsidRPr="75E02A5F" w:rsidR="3439AA6A">
              <w:rPr>
                <w:rFonts w:ascii="Calibri" w:hAnsi="Calibri" w:eastAsia="Calibri" w:cs="Calibri"/>
                <w:b w:val="0"/>
                <w:bCs w:val="0"/>
                <w:i w:val="0"/>
                <w:iCs w:val="0"/>
                <w:strike w:val="0"/>
                <w:dstrike w:val="0"/>
                <w:sz w:val="22"/>
                <w:szCs w:val="22"/>
                <w:u w:val="none"/>
              </w:rPr>
              <w:t>By May 202</w:t>
            </w:r>
            <w:r w:rsidRPr="75E02A5F" w:rsidR="081C0E4B">
              <w:rPr>
                <w:rFonts w:ascii="Calibri" w:hAnsi="Calibri" w:eastAsia="Calibri" w:cs="Calibri"/>
                <w:b w:val="0"/>
                <w:bCs w:val="0"/>
                <w:i w:val="0"/>
                <w:iCs w:val="0"/>
                <w:strike w:val="0"/>
                <w:dstrike w:val="0"/>
                <w:sz w:val="22"/>
                <w:szCs w:val="22"/>
                <w:u w:val="none"/>
              </w:rPr>
              <w:t>6</w:t>
            </w:r>
            <w:r w:rsidRPr="75E02A5F" w:rsidR="5963AF51">
              <w:rPr>
                <w:rFonts w:ascii="Calibri" w:hAnsi="Calibri" w:eastAsia="Calibri" w:cs="Calibri"/>
                <w:b w:val="0"/>
                <w:bCs w:val="0"/>
                <w:i w:val="0"/>
                <w:iCs w:val="0"/>
                <w:strike w:val="0"/>
                <w:dstrike w:val="0"/>
                <w:sz w:val="22"/>
                <w:szCs w:val="22"/>
                <w:u w:val="none"/>
              </w:rPr>
              <w:t>, 3</w:t>
            </w:r>
            <w:r w:rsidRPr="75E02A5F" w:rsidR="5963AF51">
              <w:rPr>
                <w:rFonts w:ascii="Calibri" w:hAnsi="Calibri" w:eastAsia="Calibri" w:cs="Calibri"/>
                <w:b w:val="0"/>
                <w:bCs w:val="0"/>
                <w:i w:val="0"/>
                <w:iCs w:val="0"/>
                <w:strike w:val="0"/>
                <w:dstrike w:val="0"/>
                <w:sz w:val="22"/>
                <w:szCs w:val="22"/>
                <w:u w:val="none"/>
                <w:vertAlign w:val="superscript"/>
              </w:rPr>
              <w:t>rd</w:t>
            </w:r>
            <w:r w:rsidRPr="75E02A5F" w:rsidR="5963AF51">
              <w:rPr>
                <w:rFonts w:ascii="Calibri" w:hAnsi="Calibri" w:eastAsia="Calibri" w:cs="Calibri"/>
                <w:b w:val="0"/>
                <w:bCs w:val="0"/>
                <w:i w:val="0"/>
                <w:iCs w:val="0"/>
                <w:strike w:val="0"/>
                <w:dstrike w:val="0"/>
                <w:sz w:val="22"/>
                <w:szCs w:val="22"/>
                <w:u w:val="none"/>
              </w:rPr>
              <w:t>-5</w:t>
            </w:r>
            <w:r w:rsidRPr="75E02A5F" w:rsidR="5963AF51">
              <w:rPr>
                <w:rFonts w:ascii="Calibri" w:hAnsi="Calibri" w:eastAsia="Calibri" w:cs="Calibri"/>
                <w:b w:val="0"/>
                <w:bCs w:val="0"/>
                <w:i w:val="0"/>
                <w:iCs w:val="0"/>
                <w:strike w:val="0"/>
                <w:dstrike w:val="0"/>
                <w:sz w:val="22"/>
                <w:szCs w:val="22"/>
                <w:u w:val="none"/>
                <w:vertAlign w:val="superscript"/>
              </w:rPr>
              <w:t>th</w:t>
            </w:r>
            <w:r w:rsidRPr="75E02A5F" w:rsidR="5963AF51">
              <w:rPr>
                <w:rFonts w:ascii="Calibri" w:hAnsi="Calibri" w:eastAsia="Calibri" w:cs="Calibri"/>
                <w:b w:val="0"/>
                <w:bCs w:val="0"/>
                <w:i w:val="0"/>
                <w:iCs w:val="0"/>
                <w:strike w:val="0"/>
                <w:dstrike w:val="0"/>
                <w:sz w:val="22"/>
                <w:szCs w:val="22"/>
                <w:u w:val="none"/>
              </w:rPr>
              <w:t xml:space="preserve"> grade overall </w:t>
            </w:r>
            <w:r w:rsidRPr="75E02A5F" w:rsidR="5963AF51">
              <w:rPr>
                <w:rFonts w:ascii="Calibri" w:hAnsi="Calibri" w:eastAsia="Calibri" w:cs="Calibri"/>
                <w:b w:val="0"/>
                <w:bCs w:val="0"/>
                <w:i w:val="0"/>
                <w:iCs w:val="0"/>
                <w:strike w:val="0"/>
                <w:dstrike w:val="0"/>
                <w:sz w:val="22"/>
                <w:szCs w:val="22"/>
                <w:u w:val="none"/>
              </w:rPr>
              <w:t>proficiency</w:t>
            </w:r>
            <w:r w:rsidRPr="75E02A5F" w:rsidR="5963AF51">
              <w:rPr>
                <w:rFonts w:ascii="Calibri" w:hAnsi="Calibri" w:eastAsia="Calibri" w:cs="Calibri"/>
                <w:b w:val="0"/>
                <w:bCs w:val="0"/>
                <w:i w:val="0"/>
                <w:iCs w:val="0"/>
                <w:strike w:val="0"/>
                <w:dstrike w:val="0"/>
                <w:sz w:val="22"/>
                <w:szCs w:val="22"/>
                <w:u w:val="none"/>
              </w:rPr>
              <w:t xml:space="preserve"> percentage </w:t>
            </w:r>
            <w:r w:rsidRPr="75E02A5F" w:rsidR="3439AA6A">
              <w:rPr>
                <w:rFonts w:ascii="Calibri" w:hAnsi="Calibri" w:eastAsia="Calibri" w:cs="Calibri"/>
                <w:b w:val="0"/>
                <w:bCs w:val="0"/>
                <w:i w:val="0"/>
                <w:iCs w:val="0"/>
                <w:strike w:val="0"/>
                <w:dstrike w:val="0"/>
                <w:sz w:val="22"/>
                <w:szCs w:val="22"/>
                <w:u w:val="none"/>
              </w:rPr>
              <w:t xml:space="preserve">will increase </w:t>
            </w:r>
            <w:r w:rsidRPr="75E02A5F" w:rsidR="21B5300C">
              <w:rPr>
                <w:rFonts w:ascii="Calibri" w:hAnsi="Calibri" w:eastAsia="Calibri" w:cs="Calibri"/>
                <w:b w:val="0"/>
                <w:bCs w:val="0"/>
                <w:i w:val="0"/>
                <w:iCs w:val="0"/>
                <w:strike w:val="0"/>
                <w:dstrike w:val="0"/>
                <w:sz w:val="22"/>
                <w:szCs w:val="22"/>
                <w:u w:val="none"/>
              </w:rPr>
              <w:t xml:space="preserve">from 13.60% to 34.23% </w:t>
            </w:r>
            <w:r w:rsidRPr="75E02A5F" w:rsidR="3439AA6A">
              <w:rPr>
                <w:rFonts w:ascii="Calibri" w:hAnsi="Calibri" w:eastAsia="Calibri" w:cs="Calibri"/>
                <w:b w:val="0"/>
                <w:bCs w:val="0"/>
                <w:i w:val="0"/>
                <w:iCs w:val="0"/>
                <w:strike w:val="0"/>
                <w:dstrike w:val="0"/>
                <w:sz w:val="22"/>
                <w:szCs w:val="22"/>
                <w:u w:val="none"/>
              </w:rPr>
              <w:t>as measured on NSCAS ELA and Math</w:t>
            </w:r>
            <w:r w:rsidRPr="75E02A5F" w:rsidR="7118E336">
              <w:rPr>
                <w:rFonts w:ascii="Calibri" w:hAnsi="Calibri" w:eastAsia="Calibri" w:cs="Calibri"/>
                <w:b w:val="0"/>
                <w:bCs w:val="0"/>
                <w:i w:val="0"/>
                <w:iCs w:val="0"/>
                <w:strike w:val="0"/>
                <w:dstrike w:val="0"/>
                <w:sz w:val="22"/>
                <w:szCs w:val="22"/>
                <w:u w:val="none"/>
              </w:rPr>
              <w:t xml:space="preserve">. </w:t>
            </w:r>
          </w:p>
        </w:tc>
      </w:tr>
      <w:tr w:rsidRPr="005B3CEF" w:rsidR="00CE7E17" w:rsidTr="75E02A5F" w14:paraId="10059E73" w14:textId="77777777">
        <w:trPr>
          <w:trHeight w:val="300"/>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CE7E17" w:rsidP="626D29CD" w:rsidRDefault="00CE7E17" w14:paraId="3DDAAB61" w14:textId="77777777">
            <w:pPr>
              <w:rPr>
                <w:rFonts w:ascii="Arial Narrow" w:hAnsi="Arial Narrow"/>
                <w:b w:val="1"/>
                <w:bCs w:val="1"/>
                <w:sz w:val="19"/>
                <w:szCs w:val="19"/>
              </w:rPr>
            </w:pPr>
            <w:hyperlink r:id="R05389ed5bcc14325">
              <w:r w:rsidRPr="626D29CD" w:rsidR="00CE7E17">
                <w:rPr>
                  <w:rStyle w:val="Hyperlink"/>
                  <w:rFonts w:ascii="Arial Narrow" w:hAnsi="Arial Narrow"/>
                  <w:b w:val="1"/>
                  <w:bCs w:val="1"/>
                  <w:sz w:val="19"/>
                  <w:szCs w:val="19"/>
                </w:rPr>
                <w:t>Strategy:</w:t>
              </w:r>
            </w:hyperlink>
          </w:p>
          <w:p w:rsidRPr="005B3CEF" w:rsidR="00CE7E17" w:rsidP="626D29CD" w:rsidRDefault="00CE7E17" w14:paraId="08ED720C" w14:textId="77777777">
            <w:pPr>
              <w:rPr>
                <w:rFonts w:ascii="Arial Narrow" w:hAnsi="Arial Narrow"/>
                <w:sz w:val="19"/>
                <w:szCs w:val="19"/>
              </w:rPr>
            </w:pPr>
            <w:r w:rsidRPr="626D29CD" w:rsidR="00CE7E17">
              <w:rPr>
                <w:rFonts w:ascii="Arial Narrow" w:hAnsi="Arial Narrow"/>
                <w:sz w:val="19"/>
                <w:szCs w:val="19"/>
              </w:rPr>
              <w:t>What will we</w:t>
            </w:r>
            <w:r w:rsidRPr="626D29CD" w:rsidR="00CE7E17">
              <w:rPr>
                <w:rFonts w:ascii="Arial Narrow" w:hAnsi="Arial Narrow"/>
                <w:sz w:val="19"/>
                <w:szCs w:val="19"/>
              </w:rPr>
              <w:t xml:space="preserve"> </w:t>
            </w:r>
            <w:r w:rsidRPr="626D29CD" w:rsidR="00CE7E17">
              <w:rPr>
                <w:rFonts w:ascii="Arial Narrow" w:hAnsi="Arial Narrow"/>
                <w:sz w:val="19"/>
                <w:szCs w:val="19"/>
              </w:rPr>
              <w:t>focus on to achieve our goal-our commitments?</w:t>
            </w:r>
          </w:p>
        </w:tc>
        <w:tc>
          <w:tcPr>
            <w:tcW w:w="36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CE7E17" w:rsidP="626D29CD" w:rsidRDefault="00CE7E17" w14:paraId="183CE69E" w14:textId="77777777">
            <w:pPr>
              <w:rPr>
                <w:rFonts w:ascii="Arial Narrow" w:hAnsi="Arial Narrow"/>
                <w:b w:val="1"/>
                <w:bCs w:val="1"/>
                <w:sz w:val="19"/>
                <w:szCs w:val="19"/>
              </w:rPr>
            </w:pPr>
            <w:r w:rsidRPr="626D29CD" w:rsidR="00CE7E17">
              <w:rPr>
                <w:rFonts w:ascii="Arial Narrow" w:hAnsi="Arial Narrow"/>
                <w:b w:val="1"/>
                <w:bCs w:val="1"/>
                <w:sz w:val="19"/>
                <w:szCs w:val="19"/>
              </w:rPr>
              <w:t xml:space="preserve">Actions: </w:t>
            </w:r>
          </w:p>
          <w:p w:rsidRPr="005B3CEF" w:rsidR="00CE7E17" w:rsidP="626D29CD" w:rsidRDefault="00CE7E17" w14:paraId="7367EDF9" w14:textId="77777777">
            <w:pPr>
              <w:rPr>
                <w:rFonts w:ascii="Arial Narrow" w:hAnsi="Arial Narrow"/>
                <w:sz w:val="19"/>
                <w:szCs w:val="19"/>
              </w:rPr>
            </w:pPr>
            <w:r w:rsidRPr="626D29CD" w:rsidR="00CE7E17">
              <w:rPr>
                <w:rFonts w:ascii="Arial Narrow" w:hAnsi="Arial Narrow"/>
                <w:sz w:val="19"/>
                <w:szCs w:val="19"/>
              </w:rPr>
              <w:t>To do list: things we need to do to implement our strategies</w:t>
            </w:r>
          </w:p>
          <w:p w:rsidRPr="005B3CEF" w:rsidR="00CE7E17" w:rsidP="626D29CD" w:rsidRDefault="00CE7E17" w14:paraId="75215A99" w14:textId="77777777">
            <w:pPr>
              <w:rPr>
                <w:rFonts w:ascii="Arial Narrow" w:hAnsi="Arial Narrow"/>
                <w:sz w:val="19"/>
                <w:szCs w:val="19"/>
              </w:rPr>
            </w:pPr>
            <w:r w:rsidRPr="626D29CD" w:rsidR="00CE7E17">
              <w:rPr>
                <w:rFonts w:ascii="Arial Narrow" w:hAnsi="Arial Narrow"/>
                <w:sz w:val="19"/>
                <w:szCs w:val="19"/>
              </w:rPr>
              <w:t>(Lead with a verb)</w:t>
            </w:r>
          </w:p>
        </w:tc>
        <w:tc>
          <w:tcPr>
            <w:tcW w:w="4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CE7E17" w:rsidP="626D29CD" w:rsidRDefault="00CE7E17" w14:paraId="1B9D8410" w14:textId="77777777">
            <w:pPr>
              <w:rPr>
                <w:rFonts w:ascii="Arial Narrow" w:hAnsi="Arial Narrow"/>
                <w:b w:val="1"/>
                <w:bCs w:val="1"/>
                <w:sz w:val="19"/>
                <w:szCs w:val="19"/>
              </w:rPr>
            </w:pPr>
            <w:r w:rsidRPr="626D29CD" w:rsidR="00CE7E17">
              <w:rPr>
                <w:rFonts w:ascii="Arial Narrow" w:hAnsi="Arial Narrow"/>
                <w:b w:val="1"/>
                <w:bCs w:val="1"/>
                <w:sz w:val="19"/>
                <w:szCs w:val="19"/>
              </w:rPr>
              <w:t>Success Criteria:</w:t>
            </w:r>
          </w:p>
          <w:p w:rsidRPr="005B3CEF" w:rsidR="00CE7E17" w:rsidP="626D29CD" w:rsidRDefault="00CE7E17" w14:paraId="04E0239F" w14:textId="77777777">
            <w:pPr>
              <w:rPr>
                <w:rFonts w:ascii="Arial Narrow" w:hAnsi="Arial Narrow"/>
                <w:sz w:val="19"/>
                <w:szCs w:val="19"/>
              </w:rPr>
            </w:pPr>
            <w:r w:rsidRPr="626D29CD" w:rsidR="00CE7E17">
              <w:rPr>
                <w:rFonts w:ascii="Arial Narrow" w:hAnsi="Arial Narrow"/>
                <w:sz w:val="19"/>
                <w:szCs w:val="19"/>
              </w:rPr>
              <w:t xml:space="preserve">What are we expecting to see and hear from </w:t>
            </w:r>
          </w:p>
          <w:p w:rsidRPr="005B3CEF" w:rsidR="00CE7E17" w:rsidP="626D29CD" w:rsidRDefault="00CE7E17" w14:paraId="25C33B04" w14:textId="77777777">
            <w:pPr>
              <w:rPr>
                <w:rFonts w:ascii="Arial Narrow" w:hAnsi="Arial Narrow"/>
                <w:sz w:val="19"/>
                <w:szCs w:val="19"/>
              </w:rPr>
            </w:pPr>
            <w:r w:rsidRPr="626D29CD" w:rsidR="00CE7E17">
              <w:rPr>
                <w:rFonts w:ascii="Arial Narrow" w:hAnsi="Arial Narrow"/>
                <w:sz w:val="19"/>
                <w:szCs w:val="19"/>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8E3D79" w:rsidR="00CE7E17" w:rsidP="626D29CD" w:rsidRDefault="008E3D79" w14:paraId="4DBBE164" w14:textId="2CF7B8A4">
            <w:pPr>
              <w:rPr>
                <w:rFonts w:ascii="Arial Narrow" w:hAnsi="Arial Narrow"/>
                <w:b w:val="1"/>
                <w:bCs w:val="1"/>
                <w:sz w:val="19"/>
                <w:szCs w:val="19"/>
              </w:rPr>
            </w:pPr>
            <w:hyperlink r:id="R9e36a3b70b9b40a8">
              <w:r w:rsidRPr="626D29CD" w:rsidR="00CE7E17">
                <w:rPr>
                  <w:rStyle w:val="Hyperlink"/>
                  <w:rFonts w:ascii="Arial Narrow" w:hAnsi="Arial Narrow"/>
                  <w:b w:val="1"/>
                  <w:bCs w:val="1"/>
                  <w:sz w:val="19"/>
                  <w:szCs w:val="19"/>
                </w:rPr>
                <w:t>Progress/Outcomes</w:t>
              </w:r>
            </w:hyperlink>
          </w:p>
          <w:p w:rsidRPr="005B3CEF" w:rsidR="00CE7E17" w:rsidP="626D29CD" w:rsidRDefault="00CE7E17" w14:paraId="3BC2AA78" w14:textId="719FBAB8">
            <w:pPr>
              <w:rPr>
                <w:rFonts w:ascii="Arial Narrow" w:hAnsi="Arial Narrow"/>
                <w:sz w:val="19"/>
                <w:szCs w:val="19"/>
              </w:rPr>
            </w:pPr>
            <w:r w:rsidRPr="626D29CD" w:rsidR="00CE7E17">
              <w:rPr>
                <w:rFonts w:ascii="Arial Narrow" w:hAnsi="Arial Narrow"/>
                <w:sz w:val="19"/>
                <w:szCs w:val="19"/>
              </w:rPr>
              <w:t xml:space="preserve">What evidence will we use to </w:t>
            </w:r>
            <w:r w:rsidRPr="626D29CD" w:rsidR="00CE7E17">
              <w:rPr>
                <w:rFonts w:ascii="Arial Narrow" w:hAnsi="Arial Narrow"/>
                <w:sz w:val="19"/>
                <w:szCs w:val="19"/>
              </w:rPr>
              <w:t>monitor</w:t>
            </w:r>
            <w:r w:rsidRPr="626D29CD" w:rsidR="00CE7E17">
              <w:rPr>
                <w:rFonts w:ascii="Arial Narrow" w:hAnsi="Arial Narrow"/>
                <w:sz w:val="19"/>
                <w:szCs w:val="19"/>
              </w:rPr>
              <w:t xml:space="preserve"> student progress?</w:t>
            </w:r>
          </w:p>
          <w:p w:rsidRPr="005B3CEF" w:rsidR="00CE7E17" w:rsidP="626D29CD" w:rsidRDefault="00CE7E17" w14:paraId="3612A213" w14:textId="77777777">
            <w:pPr>
              <w:rPr>
                <w:rFonts w:ascii="Arial Narrow" w:hAnsi="Arial Narrow"/>
                <w:sz w:val="19"/>
                <w:szCs w:val="19"/>
              </w:rPr>
            </w:pPr>
          </w:p>
          <w:p w:rsidRPr="005B3CEF" w:rsidR="00CE7E17" w:rsidP="626D29CD" w:rsidRDefault="00CE7E17" w14:paraId="43AA6590" w14:textId="03C73C2F">
            <w:pPr>
              <w:rPr>
                <w:rFonts w:ascii="Arial Narrow" w:hAnsi="Arial Narrow"/>
                <w:sz w:val="19"/>
                <w:szCs w:val="19"/>
              </w:rPr>
            </w:pPr>
            <w:r w:rsidRPr="626D29CD" w:rsidR="00CE7E17">
              <w:rPr>
                <w:rFonts w:ascii="Arial Narrow" w:hAnsi="Arial Narrow"/>
                <w:sz w:val="19"/>
                <w:szCs w:val="19"/>
              </w:rPr>
              <w:t xml:space="preserve">When and with what frequency will we </w:t>
            </w:r>
            <w:r w:rsidRPr="626D29CD" w:rsidR="00CE7E17">
              <w:rPr>
                <w:rFonts w:ascii="Arial Narrow" w:hAnsi="Arial Narrow"/>
                <w:sz w:val="19"/>
                <w:szCs w:val="19"/>
              </w:rPr>
              <w:t>monitor</w:t>
            </w:r>
            <w:r w:rsidRPr="626D29CD" w:rsidR="00CE7E17">
              <w:rPr>
                <w:rFonts w:ascii="Arial Narrow" w:hAnsi="Arial Narrow"/>
                <w:sz w:val="19"/>
                <w:szCs w:val="19"/>
              </w:rPr>
              <w:t xml:space="preserve"> the data?</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CE7E17" w:rsidP="626D29CD" w:rsidRDefault="00CE7E17" w14:paraId="7B070FB7" w14:textId="77777777">
            <w:pPr>
              <w:rPr>
                <w:rFonts w:ascii="Arial Narrow" w:hAnsi="Arial Narrow"/>
                <w:b w:val="1"/>
                <w:bCs w:val="1"/>
                <w:sz w:val="19"/>
                <w:szCs w:val="19"/>
              </w:rPr>
            </w:pPr>
            <w:r w:rsidRPr="626D29CD" w:rsidR="00CE7E17">
              <w:rPr>
                <w:rFonts w:ascii="Arial Narrow" w:hAnsi="Arial Narrow"/>
                <w:b w:val="1"/>
                <w:bCs w:val="1"/>
                <w:sz w:val="19"/>
                <w:szCs w:val="19"/>
              </w:rPr>
              <w:t>Professional Development:</w:t>
            </w:r>
          </w:p>
          <w:p w:rsidRPr="005B3CEF" w:rsidR="00CE7E17" w:rsidP="626D29CD" w:rsidRDefault="00CE7E17" w14:paraId="58F2C77B" w14:textId="77777777">
            <w:pPr>
              <w:rPr>
                <w:rFonts w:ascii="Arial Narrow" w:hAnsi="Arial Narrow"/>
                <w:sz w:val="19"/>
                <w:szCs w:val="19"/>
              </w:rPr>
            </w:pPr>
            <w:r w:rsidRPr="626D29CD" w:rsidR="00CE7E17">
              <w:rPr>
                <w:rFonts w:ascii="Arial Narrow" w:hAnsi="Arial Narrow"/>
                <w:sz w:val="19"/>
                <w:szCs w:val="19"/>
              </w:rPr>
              <w:t>What will you teach to support effective strategy implementation?</w:t>
            </w:r>
          </w:p>
          <w:p w:rsidRPr="005B3CEF" w:rsidR="00CE7E17" w:rsidP="626D29CD" w:rsidRDefault="00CE7E17" w14:paraId="3165233D" w14:textId="5D176EC1">
            <w:pPr>
              <w:rPr>
                <w:rFonts w:ascii="Arial Narrow" w:hAnsi="Arial Narrow" w:eastAsia="Arial Narrow" w:cs="Arial Narrow"/>
                <w:noProof w:val="0"/>
                <w:sz w:val="19"/>
                <w:szCs w:val="19"/>
                <w:lang w:val="en-US"/>
              </w:rPr>
            </w:pPr>
            <w:hyperlink r:id="R6b480f4b97f94ae2">
              <w:r w:rsidRPr="626D29CD" w:rsidR="67C9621A">
                <w:rPr>
                  <w:rStyle w:val="Hyperlink"/>
                  <w:rFonts w:ascii="Arial Narrow" w:hAnsi="Arial Narrow" w:eastAsia="Arial Narrow" w:cs="Arial Narrow"/>
                  <w:noProof w:val="0"/>
                  <w:sz w:val="19"/>
                  <w:szCs w:val="19"/>
                  <w:lang w:val="en-US"/>
                </w:rPr>
                <w:t>Budget Planning Folder</w:t>
              </w:r>
            </w:hyperlink>
          </w:p>
        </w:tc>
      </w:tr>
      <w:tr w:rsidRPr="005B3CEF" w:rsidR="00CE7E17" w:rsidTr="75E02A5F" w14:paraId="6A45B0FC"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7936BC60" w:rsidP="626D29CD" w:rsidRDefault="7936BC60" w14:paraId="08D81FC0" w14:textId="7EA2CEB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7936BC60">
              <w:rPr>
                <w:rFonts w:ascii="Calibri" w:hAnsi="Calibri" w:eastAsia="Calibri" w:cs="Calibri"/>
                <w:b w:val="0"/>
                <w:bCs w:val="0"/>
                <w:i w:val="0"/>
                <w:iCs w:val="0"/>
                <w:strike w:val="0"/>
                <w:dstrike w:val="0"/>
                <w:color w:val="000000" w:themeColor="text1" w:themeTint="FF" w:themeShade="FF"/>
                <w:sz w:val="19"/>
                <w:szCs w:val="19"/>
                <w:u w:val="none"/>
              </w:rPr>
              <w:t xml:space="preserve">Intentional, Collaborative Planning and </w:t>
            </w:r>
            <w:r w:rsidRPr="626D29CD" w:rsidR="2137EBD2">
              <w:rPr>
                <w:rFonts w:ascii="Calibri" w:hAnsi="Calibri" w:eastAsia="Calibri" w:cs="Calibri"/>
                <w:b w:val="0"/>
                <w:bCs w:val="0"/>
                <w:i w:val="0"/>
                <w:iCs w:val="0"/>
                <w:strike w:val="0"/>
                <w:dstrike w:val="0"/>
                <w:color w:val="000000" w:themeColor="text1" w:themeTint="FF" w:themeShade="FF"/>
                <w:sz w:val="19"/>
                <w:szCs w:val="19"/>
                <w:u w:val="none"/>
              </w:rPr>
              <w:t>Preparation</w:t>
            </w:r>
          </w:p>
          <w:p w:rsidR="2137EBD2" w:rsidP="626D29CD" w:rsidRDefault="2137EBD2" w14:paraId="3DDECEBB" w14:textId="5A5020F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2137EBD2">
              <w:rPr>
                <w:rFonts w:ascii="Calibri" w:hAnsi="Calibri" w:eastAsia="Calibri" w:cs="Calibri"/>
                <w:b w:val="0"/>
                <w:bCs w:val="0"/>
                <w:i w:val="0"/>
                <w:iCs w:val="0"/>
                <w:strike w:val="0"/>
                <w:dstrike w:val="0"/>
                <w:color w:val="000000" w:themeColor="text1" w:themeTint="FF" w:themeShade="FF"/>
                <w:sz w:val="19"/>
                <w:szCs w:val="19"/>
                <w:u w:val="none"/>
              </w:rPr>
              <w:t xml:space="preserve">Plan Do Check Act Cycle </w:t>
            </w:r>
          </w:p>
          <w:p w:rsidR="7936BC60" w:rsidP="626D29CD" w:rsidRDefault="7936BC60" w14:paraId="7A17BB41" w14:textId="1DA6F2A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p>
        </w:tc>
        <w:tc>
          <w:tcPr>
            <w:tcW w:w="364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4489BC83" w:rsidP="626D29CD" w:rsidRDefault="4489BC83" w14:paraId="6CCB31D3" w14:textId="6C7DC87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4489BC83">
              <w:rPr>
                <w:rFonts w:ascii="Calibri" w:hAnsi="Calibri" w:eastAsia="Calibri" w:cs="Calibri"/>
                <w:b w:val="0"/>
                <w:bCs w:val="0"/>
                <w:i w:val="0"/>
                <w:iCs w:val="0"/>
                <w:strike w:val="0"/>
                <w:dstrike w:val="0"/>
                <w:color w:val="000000" w:themeColor="text1" w:themeTint="FF" w:themeShade="FF"/>
                <w:sz w:val="19"/>
                <w:szCs w:val="19"/>
                <w:u w:val="none"/>
              </w:rPr>
              <w:t xml:space="preserve">Apply high leverage literacy practices, </w:t>
            </w:r>
            <w:r w:rsidRPr="626D29CD" w:rsidR="4489BC83">
              <w:rPr>
                <w:rFonts w:ascii="Calibri" w:hAnsi="Calibri" w:eastAsia="Calibri" w:cs="Calibri"/>
                <w:b w:val="0"/>
                <w:bCs w:val="0"/>
                <w:i w:val="0"/>
                <w:iCs w:val="0"/>
                <w:strike w:val="0"/>
                <w:dstrike w:val="0"/>
                <w:color w:val="000000" w:themeColor="text1" w:themeTint="FF" w:themeShade="FF"/>
                <w:sz w:val="19"/>
                <w:szCs w:val="19"/>
                <w:u w:val="none"/>
              </w:rPr>
              <w:t>construct</w:t>
            </w:r>
            <w:r w:rsidRPr="626D29CD" w:rsidR="4489BC83">
              <w:rPr>
                <w:rFonts w:ascii="Calibri" w:hAnsi="Calibri" w:eastAsia="Calibri" w:cs="Calibri"/>
                <w:b w:val="0"/>
                <w:bCs w:val="0"/>
                <w:i w:val="0"/>
                <w:iCs w:val="0"/>
                <w:strike w:val="0"/>
                <w:dstrike w:val="0"/>
                <w:color w:val="000000" w:themeColor="text1" w:themeTint="FF" w:themeShade="FF"/>
                <w:sz w:val="19"/>
                <w:szCs w:val="19"/>
                <w:u w:val="none"/>
              </w:rPr>
              <w:t xml:space="preserve"> and engage in arguments using evidence from text</w:t>
            </w:r>
            <w:r w:rsidRPr="626D29CD" w:rsidR="2F487A46">
              <w:rPr>
                <w:rFonts w:ascii="Calibri" w:hAnsi="Calibri" w:eastAsia="Calibri" w:cs="Calibri"/>
                <w:b w:val="0"/>
                <w:bCs w:val="0"/>
                <w:i w:val="0"/>
                <w:iCs w:val="0"/>
                <w:strike w:val="0"/>
                <w:dstrike w:val="0"/>
                <w:color w:val="000000" w:themeColor="text1" w:themeTint="FF" w:themeShade="FF"/>
                <w:sz w:val="19"/>
                <w:szCs w:val="19"/>
                <w:u w:val="none"/>
              </w:rPr>
              <w:t>,</w:t>
            </w:r>
            <w:r w:rsidRPr="626D29CD" w:rsidR="4489BC83">
              <w:rPr>
                <w:rFonts w:ascii="Calibri" w:hAnsi="Calibri" w:eastAsia="Calibri" w:cs="Calibri"/>
                <w:b w:val="0"/>
                <w:bCs w:val="0"/>
                <w:i w:val="0"/>
                <w:iCs w:val="0"/>
                <w:strike w:val="0"/>
                <w:dstrike w:val="0"/>
                <w:color w:val="000000" w:themeColor="text1" w:themeTint="FF" w:themeShade="FF"/>
                <w:sz w:val="19"/>
                <w:szCs w:val="19"/>
                <w:u w:val="none"/>
              </w:rPr>
              <w:t xml:space="preserve"> </w:t>
            </w:r>
            <w:r w:rsidRPr="626D29CD" w:rsidR="7936BC60">
              <w:rPr>
                <w:rFonts w:ascii="Calibri" w:hAnsi="Calibri" w:eastAsia="Calibri" w:cs="Calibri"/>
                <w:b w:val="0"/>
                <w:bCs w:val="0"/>
                <w:i w:val="0"/>
                <w:iCs w:val="0"/>
                <w:strike w:val="0"/>
                <w:dstrike w:val="0"/>
                <w:color w:val="000000" w:themeColor="text1" w:themeTint="FF" w:themeShade="FF"/>
                <w:sz w:val="19"/>
                <w:szCs w:val="19"/>
                <w:u w:val="none"/>
              </w:rPr>
              <w:t xml:space="preserve">CP </w:t>
            </w:r>
            <w:r w:rsidRPr="626D29CD" w:rsidR="365223AD">
              <w:rPr>
                <w:rFonts w:ascii="Calibri" w:hAnsi="Calibri" w:eastAsia="Calibri" w:cs="Calibri"/>
                <w:b w:val="0"/>
                <w:bCs w:val="0"/>
                <w:i w:val="0"/>
                <w:iCs w:val="0"/>
                <w:strike w:val="0"/>
                <w:dstrike w:val="0"/>
                <w:color w:val="000000" w:themeColor="text1" w:themeTint="FF" w:themeShade="FF"/>
                <w:sz w:val="19"/>
                <w:szCs w:val="19"/>
                <w:u w:val="none"/>
              </w:rPr>
              <w:t>Non-Negotiables</w:t>
            </w:r>
            <w:r w:rsidRPr="626D29CD" w:rsidR="7936BC60">
              <w:rPr>
                <w:rFonts w:ascii="Calibri" w:hAnsi="Calibri" w:eastAsia="Calibri" w:cs="Calibri"/>
                <w:b w:val="0"/>
                <w:bCs w:val="0"/>
                <w:i w:val="0"/>
                <w:iCs w:val="0"/>
                <w:strike w:val="0"/>
                <w:dstrike w:val="0"/>
                <w:color w:val="000000" w:themeColor="text1" w:themeTint="FF" w:themeShade="FF"/>
                <w:sz w:val="19"/>
                <w:szCs w:val="19"/>
                <w:u w:val="none"/>
              </w:rPr>
              <w:t>, PLC Protocols, Intentionally Planned and prepared lessons, Professional Development in the focus areas</w:t>
            </w:r>
          </w:p>
        </w:tc>
        <w:tc>
          <w:tcPr>
            <w:tcW w:w="469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CE7E17" w:rsidP="626D29CD" w:rsidRDefault="00CE7E17" w14:paraId="69F77791" w14:textId="723B8F22">
            <w:pPr>
              <w:rPr>
                <w:rFonts w:ascii="Arial Narrow" w:hAnsi="Arial Narrow"/>
                <w:sz w:val="19"/>
                <w:szCs w:val="19"/>
              </w:rPr>
            </w:pPr>
            <w:r w:rsidRPr="626D29CD" w:rsidR="2D3D8DC8">
              <w:rPr>
                <w:rFonts w:ascii="Arial Narrow" w:hAnsi="Arial Narrow"/>
                <w:sz w:val="19"/>
                <w:szCs w:val="19"/>
              </w:rPr>
              <w:t xml:space="preserve">Collaborative coaching conversations using CP </w:t>
            </w:r>
            <w:r w:rsidRPr="626D29CD" w:rsidR="36B8B84E">
              <w:rPr>
                <w:rFonts w:ascii="Arial Narrow" w:hAnsi="Arial Narrow"/>
                <w:sz w:val="19"/>
                <w:szCs w:val="19"/>
              </w:rPr>
              <w:t>Non-Negotiables, PLC</w:t>
            </w:r>
            <w:r w:rsidRPr="626D29CD" w:rsidR="01ADC935">
              <w:rPr>
                <w:rFonts w:ascii="Arial Narrow" w:hAnsi="Arial Narrow"/>
                <w:sz w:val="19"/>
                <w:szCs w:val="19"/>
              </w:rPr>
              <w:t xml:space="preserve">s </w:t>
            </w:r>
            <w:r w:rsidRPr="626D29CD" w:rsidR="36B8B84E">
              <w:rPr>
                <w:rFonts w:ascii="Arial Narrow" w:hAnsi="Arial Narrow"/>
                <w:sz w:val="19"/>
                <w:szCs w:val="19"/>
              </w:rPr>
              <w:t xml:space="preserve">using the PDCA cycle, planning protocol, </w:t>
            </w:r>
            <w:r w:rsidRPr="626D29CD" w:rsidR="4E966DF3">
              <w:rPr>
                <w:rFonts w:ascii="Arial Narrow" w:hAnsi="Arial Narrow"/>
                <w:sz w:val="19"/>
                <w:szCs w:val="19"/>
              </w:rPr>
              <w:t xml:space="preserve">end of task student work analysis, </w:t>
            </w:r>
            <w:r w:rsidRPr="626D29CD" w:rsidR="36B8B84E">
              <w:rPr>
                <w:rFonts w:ascii="Arial Narrow" w:hAnsi="Arial Narrow"/>
                <w:sz w:val="19"/>
                <w:szCs w:val="19"/>
              </w:rPr>
              <w:t>high leverage literacy strategies</w:t>
            </w:r>
            <w:r w:rsidRPr="626D29CD" w:rsidR="54B1535D">
              <w:rPr>
                <w:rFonts w:ascii="Arial Narrow" w:hAnsi="Arial Narrow"/>
                <w:sz w:val="19"/>
                <w:szCs w:val="19"/>
              </w:rPr>
              <w:t xml:space="preserve">, </w:t>
            </w:r>
            <w:r w:rsidRPr="626D29CD" w:rsidR="74466C9C">
              <w:rPr>
                <w:rFonts w:ascii="Arial Narrow" w:hAnsi="Arial Narrow"/>
                <w:sz w:val="19"/>
                <w:szCs w:val="19"/>
              </w:rPr>
              <w:t xml:space="preserve">alignment of learning goal to end of task, </w:t>
            </w:r>
            <w:r w:rsidRPr="626D29CD" w:rsidR="54B1535D">
              <w:rPr>
                <w:rFonts w:ascii="Arial Narrow" w:hAnsi="Arial Narrow"/>
                <w:sz w:val="19"/>
                <w:szCs w:val="19"/>
              </w:rPr>
              <w:t xml:space="preserve">academic discourse and TRTW. </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CE7E17" w:rsidP="626D29CD" w:rsidRDefault="00CE7E17" w14:paraId="55B2D9A2" w14:textId="78368A2A">
            <w:pPr>
              <w:rPr>
                <w:rFonts w:ascii="Arial Narrow" w:hAnsi="Arial Narrow"/>
                <w:sz w:val="19"/>
                <w:szCs w:val="19"/>
              </w:rPr>
            </w:pPr>
            <w:r w:rsidRPr="626D29CD" w:rsidR="00CE7E17">
              <w:rPr>
                <w:rFonts w:ascii="Arial Narrow" w:hAnsi="Arial Narrow"/>
                <w:sz w:val="19"/>
                <w:szCs w:val="19"/>
              </w:rPr>
              <w:t>School Wide</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626D29CD" w:rsidRDefault="00CE7E17" w14:paraId="4953F22B" w14:textId="0029DB73">
            <w:pPr>
              <w:pStyle w:val="Normal"/>
              <w:suppressLineNumbers w:val="0"/>
              <w:bidi w:val="0"/>
              <w:spacing w:before="0" w:beforeAutospacing="off" w:after="0" w:afterAutospacing="off" w:line="259" w:lineRule="auto"/>
              <w:ind w:left="0" w:right="0"/>
              <w:jc w:val="left"/>
              <w:rPr>
                <w:rFonts w:ascii="Arial Narrow" w:hAnsi="Arial Narrow"/>
                <w:sz w:val="19"/>
                <w:szCs w:val="19"/>
              </w:rPr>
            </w:pPr>
            <w:r w:rsidRPr="626D29CD" w:rsidR="3F49F02C">
              <w:rPr>
                <w:rFonts w:ascii="Arial Narrow" w:hAnsi="Arial Narrow"/>
                <w:sz w:val="19"/>
                <w:szCs w:val="19"/>
              </w:rPr>
              <w:t>MAP, ELPA21</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CE7E17" w:rsidP="626D29CD" w:rsidRDefault="00CE7E17" w14:paraId="347E3F0D" w14:textId="68BE6D80">
            <w:pPr>
              <w:rPr>
                <w:rFonts w:ascii="Arial Narrow" w:hAnsi="Arial Narrow"/>
                <w:sz w:val="19"/>
                <w:szCs w:val="19"/>
              </w:rPr>
            </w:pPr>
            <w:r w:rsidRPr="626D29CD" w:rsidR="622F3E5A">
              <w:rPr>
                <w:rFonts w:ascii="Arial Narrow" w:hAnsi="Arial Narrow"/>
                <w:sz w:val="19"/>
                <w:szCs w:val="19"/>
              </w:rPr>
              <w:t>TWTR, Academic Discourse, Data Analysis, Student work analysis, PDCA cycle, High Leverage Literacy Prac</w:t>
            </w:r>
            <w:r w:rsidRPr="626D29CD" w:rsidR="1D2C7D2E">
              <w:rPr>
                <w:rFonts w:ascii="Arial Narrow" w:hAnsi="Arial Narrow"/>
                <w:sz w:val="19"/>
                <w:szCs w:val="19"/>
              </w:rPr>
              <w:t>tices</w:t>
            </w:r>
            <w:r w:rsidRPr="626D29CD" w:rsidR="14C11692">
              <w:rPr>
                <w:rFonts w:ascii="Arial Narrow" w:hAnsi="Arial Narrow"/>
                <w:sz w:val="19"/>
                <w:szCs w:val="19"/>
              </w:rPr>
              <w:t xml:space="preserve">, TRTW, </w:t>
            </w:r>
            <w:r w:rsidRPr="626D29CD" w:rsidR="622F3E5A">
              <w:rPr>
                <w:rFonts w:ascii="Arial Narrow" w:hAnsi="Arial Narrow"/>
                <w:sz w:val="19"/>
                <w:szCs w:val="19"/>
              </w:rPr>
              <w:t xml:space="preserve">Gradual Release, </w:t>
            </w:r>
            <w:r w:rsidRPr="626D29CD" w:rsidR="771B024A">
              <w:rPr>
                <w:rFonts w:ascii="Arial Narrow" w:hAnsi="Arial Narrow"/>
                <w:sz w:val="19"/>
                <w:szCs w:val="19"/>
              </w:rPr>
              <w:t>CP Non-Negotiables</w:t>
            </w:r>
            <w:r w:rsidRPr="626D29CD" w:rsidR="447D922D">
              <w:rPr>
                <w:rFonts w:ascii="Arial Narrow" w:hAnsi="Arial Narrow"/>
                <w:sz w:val="19"/>
                <w:szCs w:val="19"/>
              </w:rPr>
              <w:t xml:space="preserve">, </w:t>
            </w:r>
            <w:r w:rsidRPr="626D29CD" w:rsidR="5DA434A3">
              <w:rPr>
                <w:rFonts w:ascii="Arial Narrow" w:hAnsi="Arial Narrow"/>
                <w:sz w:val="19"/>
                <w:szCs w:val="19"/>
              </w:rPr>
              <w:t>T</w:t>
            </w:r>
            <w:r w:rsidRPr="626D29CD" w:rsidR="7AF62355">
              <w:rPr>
                <w:rFonts w:ascii="Arial Narrow" w:hAnsi="Arial Narrow"/>
                <w:sz w:val="19"/>
                <w:szCs w:val="19"/>
              </w:rPr>
              <w:t>riangulation of data for intentional planning</w:t>
            </w:r>
            <w:r w:rsidRPr="626D29CD" w:rsidR="7E35ECDA">
              <w:rPr>
                <w:rFonts w:ascii="Arial Narrow" w:hAnsi="Arial Narrow"/>
                <w:sz w:val="19"/>
                <w:szCs w:val="19"/>
              </w:rPr>
              <w:t xml:space="preserve">, Structured Literacy Implementation, </w:t>
            </w:r>
            <w:r w:rsidRPr="626D29CD" w:rsidR="0EDA295E">
              <w:rPr>
                <w:rFonts w:ascii="Arial Narrow" w:hAnsi="Arial Narrow"/>
                <w:sz w:val="19"/>
                <w:szCs w:val="19"/>
              </w:rPr>
              <w:t>Complex</w:t>
            </w:r>
            <w:r w:rsidRPr="626D29CD" w:rsidR="7E35ECDA">
              <w:rPr>
                <w:rFonts w:ascii="Arial Narrow" w:hAnsi="Arial Narrow"/>
                <w:sz w:val="19"/>
                <w:szCs w:val="19"/>
              </w:rPr>
              <w:t xml:space="preserve"> Text</w:t>
            </w:r>
          </w:p>
        </w:tc>
      </w:tr>
      <w:tr w:rsidRPr="005B3CEF" w:rsidR="00CE7E17" w:rsidTr="75E02A5F" w14:paraId="7CFED9C1" w14:textId="77777777">
        <w:trPr>
          <w:trHeight w:val="300"/>
        </w:trPr>
        <w:tc>
          <w:tcPr>
            <w:tcW w:w="2597" w:type="dxa"/>
            <w:vMerge/>
            <w:tcBorders/>
            <w:tcMar>
              <w:top w:w="72" w:type="dxa"/>
              <w:left w:w="144" w:type="dxa"/>
              <w:bottom w:w="72" w:type="dxa"/>
              <w:right w:w="144" w:type="dxa"/>
            </w:tcMar>
          </w:tcPr>
          <w:p w:rsidRPr="005B3CEF" w:rsidR="00CE7E17" w:rsidP="00CE7E17" w:rsidRDefault="00CE7E17" w14:paraId="0EA39688" w14:textId="77777777">
            <w:pPr>
              <w:rPr>
                <w:rFonts w:ascii="Arial Narrow" w:hAnsi="Arial Narrow"/>
              </w:rPr>
            </w:pPr>
          </w:p>
        </w:tc>
        <w:tc>
          <w:tcPr>
            <w:tcW w:w="3645" w:type="dxa"/>
            <w:vMerge/>
            <w:tcBorders/>
            <w:tcMar>
              <w:top w:w="72" w:type="dxa"/>
              <w:left w:w="144" w:type="dxa"/>
              <w:bottom w:w="72" w:type="dxa"/>
              <w:right w:w="144" w:type="dxa"/>
            </w:tcMar>
          </w:tcPr>
          <w:p w:rsidRPr="005B3CEF" w:rsidR="00CE7E17" w:rsidP="00CE7E17" w:rsidRDefault="00CE7E17" w14:paraId="34D290DC" w14:textId="77777777">
            <w:pPr>
              <w:rPr>
                <w:rFonts w:ascii="Arial Narrow" w:hAnsi="Arial Narrow"/>
              </w:rPr>
            </w:pPr>
          </w:p>
        </w:tc>
        <w:tc>
          <w:tcPr>
            <w:tcW w:w="4696" w:type="dxa"/>
            <w:vMerge/>
            <w:tcBorders/>
            <w:tcMar>
              <w:top w:w="72" w:type="dxa"/>
              <w:left w:w="144" w:type="dxa"/>
              <w:bottom w:w="72" w:type="dxa"/>
              <w:right w:w="144" w:type="dxa"/>
            </w:tcMar>
          </w:tcPr>
          <w:p w:rsidRPr="005B3CEF" w:rsidR="00CE7E17" w:rsidP="00CE7E17" w:rsidRDefault="00CE7E17" w14:paraId="0D0C1D45" w14:textId="77777777">
            <w:pPr>
              <w:rPr>
                <w:rFonts w:ascii="Arial Narrow" w:hAnsi="Arial Narrow"/>
              </w:rPr>
            </w:pP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005B3CEF" w:rsidR="00CE7E17" w:rsidP="626D29CD" w:rsidRDefault="00CE7E17" w14:paraId="24CB8F46" w14:textId="77777777">
            <w:pPr>
              <w:rPr>
                <w:rFonts w:ascii="Arial Narrow" w:hAnsi="Arial Narrow"/>
                <w:sz w:val="19"/>
                <w:szCs w:val="19"/>
              </w:rPr>
            </w:pPr>
            <w:r w:rsidRPr="626D29CD" w:rsidR="00CE7E17">
              <w:rPr>
                <w:rFonts w:ascii="Arial Narrow" w:hAnsi="Arial Narrow"/>
                <w:sz w:val="19"/>
                <w:szCs w:val="19"/>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626D29CD" w:rsidRDefault="00CE7E17" w14:paraId="3044348A" w14:textId="7B67E647">
            <w:pPr>
              <w:rPr>
                <w:rFonts w:ascii="Arial Narrow" w:hAnsi="Arial Narrow"/>
                <w:sz w:val="19"/>
                <w:szCs w:val="19"/>
              </w:rPr>
            </w:pPr>
            <w:r w:rsidRPr="626D29CD" w:rsidR="3E672563">
              <w:rPr>
                <w:rFonts w:ascii="Arial Narrow" w:hAnsi="Arial Narrow"/>
                <w:sz w:val="19"/>
                <w:szCs w:val="19"/>
              </w:rPr>
              <w:t>Student work analysis</w:t>
            </w:r>
            <w:r w:rsidRPr="626D29CD" w:rsidR="1D420ADC">
              <w:rPr>
                <w:rFonts w:ascii="Arial Narrow" w:hAnsi="Arial Narrow"/>
                <w:sz w:val="19"/>
                <w:szCs w:val="19"/>
              </w:rPr>
              <w:t>, PDCA cycle, digital resources</w:t>
            </w:r>
            <w:r w:rsidRPr="626D29CD" w:rsidR="603AC892">
              <w:rPr>
                <w:rFonts w:ascii="Arial Narrow" w:hAnsi="Arial Narrow"/>
                <w:sz w:val="19"/>
                <w:szCs w:val="19"/>
              </w:rPr>
              <w:t>, planning protocol</w:t>
            </w:r>
          </w:p>
        </w:tc>
        <w:tc>
          <w:tcPr>
            <w:tcW w:w="3778" w:type="dxa"/>
            <w:vMerge/>
            <w:tcBorders/>
            <w:tcMar>
              <w:top w:w="72" w:type="dxa"/>
              <w:left w:w="144" w:type="dxa"/>
              <w:bottom w:w="72" w:type="dxa"/>
              <w:right w:w="144" w:type="dxa"/>
            </w:tcMar>
          </w:tcPr>
          <w:p w:rsidRPr="005B3CEF" w:rsidR="00CE7E17" w:rsidP="00CE7E17" w:rsidRDefault="00CE7E17" w14:paraId="43A0703E" w14:textId="77777777">
            <w:pPr>
              <w:rPr>
                <w:rFonts w:ascii="Arial Narrow" w:hAnsi="Arial Narrow"/>
              </w:rPr>
            </w:pPr>
          </w:p>
        </w:tc>
      </w:tr>
      <w:tr w:rsidR="00CE7E17" w:rsidTr="75E02A5F" w14:paraId="6E49057D" w14:textId="77777777">
        <w:trPr>
          <w:trHeight w:val="300"/>
        </w:trPr>
        <w:tc>
          <w:tcPr>
            <w:tcW w:w="2597" w:type="dxa"/>
            <w:vMerge/>
            <w:tcBorders/>
            <w:tcMar>
              <w:top w:w="72" w:type="dxa"/>
              <w:left w:w="144" w:type="dxa"/>
              <w:bottom w:w="72" w:type="dxa"/>
              <w:right w:w="144" w:type="dxa"/>
            </w:tcMar>
            <w:hideMark/>
          </w:tcPr>
          <w:p w:rsidR="00CE7E17" w:rsidP="00CE7E17" w:rsidRDefault="00CE7E17" w14:paraId="57F4BC25" w14:textId="77777777"/>
        </w:tc>
        <w:tc>
          <w:tcPr>
            <w:tcW w:w="3645" w:type="dxa"/>
            <w:vMerge/>
            <w:tcBorders/>
            <w:tcMar>
              <w:top w:w="72" w:type="dxa"/>
              <w:left w:w="144" w:type="dxa"/>
              <w:bottom w:w="72" w:type="dxa"/>
              <w:right w:w="144" w:type="dxa"/>
            </w:tcMar>
            <w:hideMark/>
          </w:tcPr>
          <w:p w:rsidR="00CE7E17" w:rsidP="00CE7E17" w:rsidRDefault="00CE7E17" w14:paraId="62E2BB05" w14:textId="77777777"/>
        </w:tc>
        <w:tc>
          <w:tcPr>
            <w:tcW w:w="4696" w:type="dxa"/>
            <w:vMerge/>
            <w:tcBorders/>
            <w:tcMar>
              <w:top w:w="72" w:type="dxa"/>
              <w:left w:w="144" w:type="dxa"/>
              <w:bottom w:w="72" w:type="dxa"/>
              <w:right w:w="144" w:type="dxa"/>
            </w:tcMar>
            <w:hideMark/>
          </w:tcPr>
          <w:p w:rsidR="00CE7E17" w:rsidP="00CE7E17" w:rsidRDefault="00CE7E17" w14:paraId="2F2D9804"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626D29CD" w:rsidRDefault="00CE7E17" w14:paraId="032DAC32" w14:textId="77777777">
            <w:pPr>
              <w:rPr>
                <w:rFonts w:ascii="Arial Narrow" w:hAnsi="Arial Narrow"/>
                <w:sz w:val="19"/>
                <w:szCs w:val="19"/>
              </w:rPr>
            </w:pPr>
            <w:r w:rsidRPr="626D29CD" w:rsidR="00CE7E17">
              <w:rPr>
                <w:rFonts w:ascii="Arial Narrow" w:hAnsi="Arial Narrow"/>
                <w:sz w:val="19"/>
                <w:szCs w:val="19"/>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CE7E17" w:rsidP="626D29CD" w:rsidRDefault="00CE7E17" w14:paraId="0A33AC5F" w14:textId="26DAAFDA">
            <w:pPr>
              <w:rPr>
                <w:rFonts w:ascii="Arial Narrow" w:hAnsi="Arial Narrow"/>
                <w:sz w:val="19"/>
                <w:szCs w:val="19"/>
              </w:rPr>
            </w:pPr>
          </w:p>
        </w:tc>
        <w:tc>
          <w:tcPr>
            <w:tcW w:w="3778" w:type="dxa"/>
            <w:vMerge/>
            <w:tcBorders/>
            <w:tcMar>
              <w:top w:w="72" w:type="dxa"/>
              <w:left w:w="144" w:type="dxa"/>
              <w:bottom w:w="72" w:type="dxa"/>
              <w:right w:w="144" w:type="dxa"/>
            </w:tcMar>
          </w:tcPr>
          <w:p w:rsidR="00CE7E17" w:rsidP="00CE7E17" w:rsidRDefault="00CE7E17" w14:paraId="7B686073" w14:textId="77777777"/>
        </w:tc>
      </w:tr>
      <w:tr w:rsidR="00394B59" w:rsidTr="75E02A5F" w14:paraId="11F51AF5" w14:textId="77777777">
        <w:trPr>
          <w:trHeight w:val="300"/>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10BFA7C5" w:rsidP="626D29CD" w:rsidRDefault="10BFA7C5" w14:paraId="2F105C88" w14:textId="09DBD72A">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r w:rsidRPr="626D29CD" w:rsidR="10BFA7C5">
              <w:rPr>
                <w:rFonts w:ascii="Calibri" w:hAnsi="Calibri" w:eastAsia="Calibri" w:cs="Calibri"/>
                <w:b w:val="0"/>
                <w:bCs w:val="0"/>
                <w:i w:val="0"/>
                <w:iCs w:val="0"/>
                <w:strike w:val="0"/>
                <w:dstrike w:val="0"/>
                <w:color w:val="000000" w:themeColor="text1" w:themeTint="FF" w:themeShade="FF"/>
                <w:sz w:val="19"/>
                <w:szCs w:val="19"/>
                <w:u w:val="none"/>
              </w:rPr>
              <w:t xml:space="preserve">Student </w:t>
            </w:r>
            <w:r w:rsidRPr="626D29CD" w:rsidR="2C364A04">
              <w:rPr>
                <w:rFonts w:ascii="Calibri" w:hAnsi="Calibri" w:eastAsia="Calibri" w:cs="Calibri"/>
                <w:b w:val="0"/>
                <w:bCs w:val="0"/>
                <w:i w:val="0"/>
                <w:iCs w:val="0"/>
                <w:strike w:val="0"/>
                <w:dstrike w:val="0"/>
                <w:color w:val="000000" w:themeColor="text1" w:themeTint="FF" w:themeShade="FF"/>
                <w:sz w:val="19"/>
                <w:szCs w:val="19"/>
                <w:u w:val="none"/>
              </w:rPr>
              <w:t>W</w:t>
            </w:r>
            <w:r w:rsidRPr="626D29CD" w:rsidR="10BFA7C5">
              <w:rPr>
                <w:rFonts w:ascii="Calibri" w:hAnsi="Calibri" w:eastAsia="Calibri" w:cs="Calibri"/>
                <w:b w:val="0"/>
                <w:bCs w:val="0"/>
                <w:i w:val="0"/>
                <w:iCs w:val="0"/>
                <w:strike w:val="0"/>
                <w:dstrike w:val="0"/>
                <w:color w:val="000000" w:themeColor="text1" w:themeTint="FF" w:themeShade="FF"/>
                <w:sz w:val="19"/>
                <w:szCs w:val="19"/>
                <w:u w:val="none"/>
              </w:rPr>
              <w:t xml:space="preserve">ork </w:t>
            </w:r>
            <w:r w:rsidRPr="626D29CD" w:rsidR="42176B91">
              <w:rPr>
                <w:rFonts w:ascii="Calibri" w:hAnsi="Calibri" w:eastAsia="Calibri" w:cs="Calibri"/>
                <w:b w:val="0"/>
                <w:bCs w:val="0"/>
                <w:i w:val="0"/>
                <w:iCs w:val="0"/>
                <w:strike w:val="0"/>
                <w:dstrike w:val="0"/>
                <w:color w:val="000000" w:themeColor="text1" w:themeTint="FF" w:themeShade="FF"/>
                <w:sz w:val="19"/>
                <w:szCs w:val="19"/>
                <w:u w:val="none"/>
              </w:rPr>
              <w:t>A</w:t>
            </w:r>
            <w:r w:rsidRPr="626D29CD" w:rsidR="10BFA7C5">
              <w:rPr>
                <w:rFonts w:ascii="Calibri" w:hAnsi="Calibri" w:eastAsia="Calibri" w:cs="Calibri"/>
                <w:b w:val="0"/>
                <w:bCs w:val="0"/>
                <w:i w:val="0"/>
                <w:iCs w:val="0"/>
                <w:strike w:val="0"/>
                <w:dstrike w:val="0"/>
                <w:color w:val="000000" w:themeColor="text1" w:themeTint="FF" w:themeShade="FF"/>
                <w:sz w:val="19"/>
                <w:szCs w:val="19"/>
                <w:u w:val="none"/>
              </w:rPr>
              <w:t xml:space="preserve">nalysis </w:t>
            </w:r>
          </w:p>
          <w:p w:rsidR="10BFA7C5" w:rsidP="626D29CD" w:rsidRDefault="10BFA7C5" w14:paraId="19C90324" w14:textId="257C7F7E">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p>
          <w:p w:rsidR="10BFA7C5" w:rsidP="626D29CD" w:rsidRDefault="10BFA7C5" w14:paraId="4CB52FC3" w14:textId="4EBEC5E0">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r w:rsidRPr="626D29CD" w:rsidR="5FFFCA7C">
              <w:rPr>
                <w:rFonts w:ascii="Calibri" w:hAnsi="Calibri" w:eastAsia="Calibri" w:cs="Calibri"/>
                <w:b w:val="0"/>
                <w:bCs w:val="0"/>
                <w:i w:val="0"/>
                <w:iCs w:val="0"/>
                <w:strike w:val="0"/>
                <w:dstrike w:val="0"/>
                <w:color w:val="000000" w:themeColor="text1" w:themeTint="FF" w:themeShade="FF"/>
                <w:sz w:val="19"/>
                <w:szCs w:val="19"/>
                <w:u w:val="none"/>
              </w:rPr>
              <w:t>Implementation</w:t>
            </w:r>
            <w:r w:rsidRPr="626D29CD" w:rsidR="5FFFCA7C">
              <w:rPr>
                <w:rFonts w:ascii="Calibri" w:hAnsi="Calibri" w:eastAsia="Calibri" w:cs="Calibri"/>
                <w:b w:val="0"/>
                <w:bCs w:val="0"/>
                <w:i w:val="0"/>
                <w:iCs w:val="0"/>
                <w:strike w:val="0"/>
                <w:dstrike w:val="0"/>
                <w:color w:val="000000" w:themeColor="text1" w:themeTint="FF" w:themeShade="FF"/>
                <w:sz w:val="19"/>
                <w:szCs w:val="19"/>
                <w:u w:val="none"/>
              </w:rPr>
              <w:t xml:space="preserve"> of </w:t>
            </w:r>
            <w:r w:rsidRPr="626D29CD" w:rsidR="699CADF2">
              <w:rPr>
                <w:rFonts w:ascii="Calibri" w:hAnsi="Calibri" w:eastAsia="Calibri" w:cs="Calibri"/>
                <w:b w:val="0"/>
                <w:bCs w:val="0"/>
                <w:i w:val="0"/>
                <w:iCs w:val="0"/>
                <w:strike w:val="0"/>
                <w:dstrike w:val="0"/>
                <w:color w:val="000000" w:themeColor="text1" w:themeTint="FF" w:themeShade="FF"/>
                <w:sz w:val="19"/>
                <w:szCs w:val="19"/>
                <w:u w:val="none"/>
              </w:rPr>
              <w:t>3-5 Complex Text (scaffolds/ac</w:t>
            </w:r>
            <w:r w:rsidRPr="626D29CD" w:rsidR="699CADF2">
              <w:rPr>
                <w:rFonts w:ascii="Calibri" w:hAnsi="Calibri" w:eastAsia="Calibri" w:cs="Calibri"/>
                <w:b w:val="0"/>
                <w:bCs w:val="0"/>
                <w:i w:val="0"/>
                <w:iCs w:val="0"/>
                <w:strike w:val="0"/>
                <w:dstrike w:val="0"/>
                <w:color w:val="000000" w:themeColor="text1" w:themeTint="FF" w:themeShade="FF"/>
                <w:sz w:val="19"/>
                <w:szCs w:val="19"/>
                <w:u w:val="none"/>
              </w:rPr>
              <w:t>ademic</w:t>
            </w:r>
            <w:r w:rsidRPr="626D29CD" w:rsidR="699CADF2">
              <w:rPr>
                <w:rFonts w:ascii="Calibri" w:hAnsi="Calibri" w:eastAsia="Calibri" w:cs="Calibri"/>
                <w:b w:val="0"/>
                <w:bCs w:val="0"/>
                <w:i w:val="0"/>
                <w:iCs w:val="0"/>
                <w:strike w:val="0"/>
                <w:dstrike w:val="0"/>
                <w:color w:val="000000" w:themeColor="text1" w:themeTint="FF" w:themeShade="FF"/>
                <w:sz w:val="19"/>
                <w:szCs w:val="19"/>
                <w:u w:val="none"/>
              </w:rPr>
              <w:t xml:space="preserve"> conv)</w:t>
            </w:r>
          </w:p>
          <w:p w:rsidR="10BFA7C5" w:rsidP="626D29CD" w:rsidRDefault="10BFA7C5" w14:paraId="44C09E01" w14:textId="78EABD71">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p>
          <w:p w:rsidR="10BFA7C5" w:rsidP="626D29CD" w:rsidRDefault="10BFA7C5" w14:paraId="7D7D5B6A" w14:textId="2F43217B">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r w:rsidRPr="626D29CD" w:rsidR="47583E05">
              <w:rPr>
                <w:rFonts w:ascii="Calibri" w:hAnsi="Calibri" w:eastAsia="Calibri" w:cs="Calibri"/>
                <w:b w:val="0"/>
                <w:bCs w:val="0"/>
                <w:i w:val="0"/>
                <w:iCs w:val="0"/>
                <w:strike w:val="0"/>
                <w:dstrike w:val="0"/>
                <w:color w:val="000000" w:themeColor="text1" w:themeTint="FF" w:themeShade="FF"/>
                <w:sz w:val="19"/>
                <w:szCs w:val="19"/>
                <w:u w:val="none"/>
              </w:rPr>
              <w:t xml:space="preserve">Implementation of </w:t>
            </w:r>
            <w:r w:rsidRPr="626D29CD" w:rsidR="699CADF2">
              <w:rPr>
                <w:rFonts w:ascii="Calibri" w:hAnsi="Calibri" w:eastAsia="Calibri" w:cs="Calibri"/>
                <w:b w:val="0"/>
                <w:bCs w:val="0"/>
                <w:i w:val="0"/>
                <w:iCs w:val="0"/>
                <w:strike w:val="0"/>
                <w:dstrike w:val="0"/>
                <w:color w:val="000000" w:themeColor="text1" w:themeTint="FF" w:themeShade="FF"/>
                <w:sz w:val="19"/>
                <w:szCs w:val="19"/>
                <w:u w:val="none"/>
              </w:rPr>
              <w:t>K-2 S</w:t>
            </w:r>
            <w:r w:rsidRPr="626D29CD" w:rsidR="667DA8C4">
              <w:rPr>
                <w:rFonts w:ascii="Calibri" w:hAnsi="Calibri" w:eastAsia="Calibri" w:cs="Calibri"/>
                <w:b w:val="0"/>
                <w:bCs w:val="0"/>
                <w:i w:val="0"/>
                <w:iCs w:val="0"/>
                <w:strike w:val="0"/>
                <w:dstrike w:val="0"/>
                <w:color w:val="000000" w:themeColor="text1" w:themeTint="FF" w:themeShade="FF"/>
                <w:sz w:val="19"/>
                <w:szCs w:val="19"/>
                <w:u w:val="none"/>
              </w:rPr>
              <w:t xml:space="preserve">tructured Literacy </w:t>
            </w:r>
          </w:p>
        </w:tc>
        <w:tc>
          <w:tcPr>
            <w:tcW w:w="3645"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394B59" w:rsidP="626D29CD" w:rsidRDefault="00394B59" w14:paraId="5130B70C" w14:textId="504676C3">
            <w:pPr>
              <w:rPr>
                <w:sz w:val="19"/>
                <w:szCs w:val="19"/>
              </w:rPr>
            </w:pPr>
            <w:r w:rsidRPr="626D29CD" w:rsidR="3EC2423E">
              <w:rPr>
                <w:sz w:val="19"/>
                <w:szCs w:val="19"/>
              </w:rPr>
              <w:t>Analysis of student work and end of task in PLCs, submission of student work samples weekly, infusion of TRTW into daily lessons</w:t>
            </w:r>
            <w:r w:rsidRPr="626D29CD" w:rsidR="484CD021">
              <w:rPr>
                <w:sz w:val="19"/>
                <w:szCs w:val="19"/>
              </w:rPr>
              <w:t>, implementation of complex text strateg</w:t>
            </w:r>
            <w:r w:rsidRPr="626D29CD" w:rsidR="40BC7AC9">
              <w:rPr>
                <w:sz w:val="19"/>
                <w:szCs w:val="19"/>
              </w:rPr>
              <w:t>ies</w:t>
            </w:r>
            <w:r w:rsidRPr="626D29CD" w:rsidR="484CD021">
              <w:rPr>
                <w:sz w:val="19"/>
                <w:szCs w:val="19"/>
              </w:rPr>
              <w:t xml:space="preserve">, scaffolds implemented to support implementation of </w:t>
            </w:r>
            <w:r w:rsidRPr="626D29CD" w:rsidR="484CD021">
              <w:rPr>
                <w:sz w:val="19"/>
                <w:szCs w:val="19"/>
              </w:rPr>
              <w:t>complex</w:t>
            </w:r>
            <w:r w:rsidRPr="626D29CD" w:rsidR="484CD021">
              <w:rPr>
                <w:sz w:val="19"/>
                <w:szCs w:val="19"/>
              </w:rPr>
              <w:t xml:space="preserve"> text analysis </w:t>
            </w:r>
          </w:p>
        </w:tc>
        <w:tc>
          <w:tcPr>
            <w:tcW w:w="4696"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394B59" w:rsidP="626D29CD" w:rsidRDefault="00394B59" w14:paraId="54EB1FB3" w14:textId="220213B7">
            <w:pPr>
              <w:pStyle w:val="Normal"/>
              <w:rPr>
                <w:rFonts w:ascii="Arial Narrow" w:hAnsi="Arial Narrow"/>
                <w:sz w:val="19"/>
                <w:szCs w:val="19"/>
              </w:rPr>
            </w:pPr>
            <w:r w:rsidRPr="626D29CD" w:rsidR="34132DE4">
              <w:rPr>
                <w:rFonts w:ascii="Arial Narrow" w:hAnsi="Arial Narrow"/>
                <w:sz w:val="19"/>
                <w:szCs w:val="19"/>
              </w:rPr>
              <w:t>A</w:t>
            </w:r>
            <w:r w:rsidRPr="626D29CD" w:rsidR="10BFA7C5">
              <w:rPr>
                <w:rFonts w:ascii="Arial Narrow" w:hAnsi="Arial Narrow"/>
                <w:sz w:val="19"/>
                <w:szCs w:val="19"/>
              </w:rPr>
              <w:t>lignment of learning goal to end of task</w:t>
            </w:r>
            <w:r w:rsidRPr="626D29CD" w:rsidR="25EE3066">
              <w:rPr>
                <w:rFonts w:ascii="Arial Narrow" w:hAnsi="Arial Narrow"/>
                <w:sz w:val="19"/>
                <w:szCs w:val="19"/>
              </w:rPr>
              <w:t xml:space="preserve"> in whole group and small group, </w:t>
            </w:r>
            <w:r w:rsidRPr="626D29CD" w:rsidR="50B89400">
              <w:rPr>
                <w:rFonts w:ascii="Arial Narrow" w:hAnsi="Arial Narrow"/>
                <w:sz w:val="19"/>
                <w:szCs w:val="19"/>
              </w:rPr>
              <w:t xml:space="preserve">intentional planning, evidence of growth in reading and writing using student work, </w:t>
            </w:r>
            <w:r w:rsidRPr="626D29CD" w:rsidR="26AA95A4">
              <w:rPr>
                <w:rFonts w:ascii="Arial Narrow" w:hAnsi="Arial Narrow"/>
                <w:sz w:val="19"/>
                <w:szCs w:val="19"/>
              </w:rPr>
              <w:t>h</w:t>
            </w:r>
            <w:r w:rsidRPr="626D29CD" w:rsidR="26AA95A4">
              <w:rPr>
                <w:rFonts w:ascii="Arial Narrow" w:hAnsi="Arial Narrow"/>
                <w:sz w:val="19"/>
                <w:szCs w:val="19"/>
              </w:rPr>
              <w:t>igh</w:t>
            </w:r>
            <w:r w:rsidRPr="626D29CD" w:rsidR="26AA95A4">
              <w:rPr>
                <w:rFonts w:ascii="Arial Narrow" w:hAnsi="Arial Narrow"/>
                <w:sz w:val="19"/>
                <w:szCs w:val="19"/>
              </w:rPr>
              <w:t xml:space="preserve"> leverage literacy strategies, alignment of learning goal to end of task, academic discourse </w:t>
            </w:r>
            <w:r w:rsidRPr="626D29CD" w:rsidR="1C0E9897">
              <w:rPr>
                <w:rFonts w:ascii="Arial Narrow" w:hAnsi="Arial Narrow"/>
                <w:sz w:val="19"/>
                <w:szCs w:val="19"/>
              </w:rPr>
              <w:t xml:space="preserve">using </w:t>
            </w:r>
            <w:r w:rsidRPr="626D29CD" w:rsidR="26AA95A4">
              <w:rPr>
                <w:rFonts w:ascii="Arial Narrow" w:hAnsi="Arial Narrow"/>
                <w:sz w:val="19"/>
                <w:szCs w:val="19"/>
              </w:rPr>
              <w:t>TRTW</w:t>
            </w:r>
            <w:r w:rsidRPr="626D29CD" w:rsidR="4B5F2421">
              <w:rPr>
                <w:rFonts w:ascii="Arial Narrow" w:hAnsi="Arial Narrow"/>
                <w:sz w:val="19"/>
                <w:szCs w:val="19"/>
              </w:rPr>
              <w:t xml:space="preserve">, </w:t>
            </w:r>
            <w:r w:rsidRPr="626D29CD" w:rsidR="07C3C1EE">
              <w:rPr>
                <w:rFonts w:ascii="Arial Narrow" w:hAnsi="Arial Narrow"/>
                <w:sz w:val="19"/>
                <w:szCs w:val="19"/>
              </w:rPr>
              <w:t>collaborative coaching conversations, Instructional Rounds using ELIOT, peer observations</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626D29CD" w:rsidRDefault="00394B59" w14:paraId="5B2BF5C9" w14:textId="184AC02B">
            <w:pPr>
              <w:rPr>
                <w:rFonts w:ascii="Arial Narrow" w:hAnsi="Arial Narrow"/>
                <w:sz w:val="19"/>
                <w:szCs w:val="19"/>
              </w:rPr>
            </w:pPr>
            <w:r w:rsidRPr="626D29CD" w:rsidR="00394B59">
              <w:rPr>
                <w:rFonts w:ascii="Arial Narrow" w:hAnsi="Arial Narrow"/>
                <w:sz w:val="19"/>
                <w:szCs w:val="19"/>
              </w:rPr>
              <w:t>School Wide</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626D29CD" w:rsidRDefault="00394B59" w14:paraId="4080FF1B" w14:textId="43A33D3C">
            <w:pPr>
              <w:rPr>
                <w:rFonts w:ascii="Arial Narrow" w:hAnsi="Arial Narrow"/>
                <w:sz w:val="19"/>
                <w:szCs w:val="19"/>
              </w:rPr>
            </w:pPr>
            <w:r w:rsidRPr="626D29CD" w:rsidR="5B564CE5">
              <w:rPr>
                <w:rFonts w:ascii="Arial Narrow" w:hAnsi="Arial Narrow"/>
                <w:sz w:val="19"/>
                <w:szCs w:val="19"/>
              </w:rPr>
              <w:t>Student work analysis, vertical alignment, School wide data analysis</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0394B59" w:rsidP="626D29CD" w:rsidRDefault="00394B59" w14:paraId="2FC7758B" w14:textId="205C7794">
            <w:pPr>
              <w:pStyle w:val="Normal"/>
              <w:rPr>
                <w:rFonts w:ascii="Arial Narrow" w:hAnsi="Arial Narrow"/>
                <w:sz w:val="19"/>
                <w:szCs w:val="19"/>
              </w:rPr>
            </w:pPr>
            <w:r w:rsidRPr="626D29CD" w:rsidR="42116B70">
              <w:rPr>
                <w:sz w:val="19"/>
                <w:szCs w:val="19"/>
              </w:rPr>
              <w:t xml:space="preserve">Student Work Analysis Protocol, </w:t>
            </w:r>
            <w:r w:rsidRPr="626D29CD" w:rsidR="5FED49F8">
              <w:rPr>
                <w:sz w:val="19"/>
                <w:szCs w:val="19"/>
              </w:rPr>
              <w:t>T</w:t>
            </w:r>
            <w:r w:rsidRPr="626D29CD" w:rsidR="287B0FB0">
              <w:rPr>
                <w:rFonts w:ascii="Arial Narrow" w:hAnsi="Arial Narrow"/>
                <w:sz w:val="19"/>
                <w:szCs w:val="19"/>
              </w:rPr>
              <w:t>riangulation of data for intentional planning</w:t>
            </w:r>
            <w:r w:rsidRPr="626D29CD" w:rsidR="5206EE4A">
              <w:rPr>
                <w:rFonts w:ascii="Arial Narrow" w:hAnsi="Arial Narrow"/>
                <w:sz w:val="19"/>
                <w:szCs w:val="19"/>
              </w:rPr>
              <w:t>, High Leverage Literacy Strategies, Academic Discourse, TRTW, ELIOT, peer observations</w:t>
            </w:r>
          </w:p>
        </w:tc>
      </w:tr>
      <w:tr w:rsidR="00394B59" w:rsidTr="75E02A5F" w14:paraId="2AF33B8C" w14:textId="77777777">
        <w:trPr>
          <w:trHeight w:val="300"/>
        </w:trPr>
        <w:tc>
          <w:tcPr>
            <w:tcW w:w="2597" w:type="dxa"/>
            <w:vMerge/>
            <w:tcBorders/>
            <w:tcMar>
              <w:top w:w="72" w:type="dxa"/>
              <w:left w:w="144" w:type="dxa"/>
              <w:bottom w:w="72" w:type="dxa"/>
              <w:right w:w="144" w:type="dxa"/>
            </w:tcMar>
          </w:tcPr>
          <w:p w:rsidR="00394B59" w:rsidP="00CE7E17" w:rsidRDefault="00394B59" w14:paraId="3B9B2E01" w14:textId="77777777"/>
        </w:tc>
        <w:tc>
          <w:tcPr>
            <w:tcW w:w="3645" w:type="dxa"/>
            <w:vMerge/>
            <w:tcBorders/>
            <w:tcMar>
              <w:top w:w="72" w:type="dxa"/>
              <w:left w:w="144" w:type="dxa"/>
              <w:bottom w:w="72" w:type="dxa"/>
              <w:right w:w="144" w:type="dxa"/>
            </w:tcMar>
          </w:tcPr>
          <w:p w:rsidR="00394B59" w:rsidP="00CE7E17" w:rsidRDefault="00394B59" w14:paraId="4B40BF7E" w14:textId="77777777"/>
        </w:tc>
        <w:tc>
          <w:tcPr>
            <w:tcW w:w="4696" w:type="dxa"/>
            <w:vMerge/>
            <w:tcBorders/>
            <w:tcMar>
              <w:top w:w="72" w:type="dxa"/>
              <w:left w:w="144" w:type="dxa"/>
              <w:bottom w:w="72" w:type="dxa"/>
              <w:right w:w="144" w:type="dxa"/>
            </w:tcMar>
          </w:tcPr>
          <w:p w:rsidR="00394B59" w:rsidP="00CE7E17" w:rsidRDefault="00394B59" w14:paraId="0DFF2A88"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626D29CD" w:rsidRDefault="00394B59" w14:paraId="110F4A26" w14:textId="636109D6">
            <w:pPr>
              <w:rPr>
                <w:rFonts w:ascii="Arial Narrow" w:hAnsi="Arial Narrow"/>
                <w:sz w:val="19"/>
                <w:szCs w:val="19"/>
              </w:rPr>
            </w:pPr>
            <w:r w:rsidRPr="626D29CD" w:rsidR="00394B59">
              <w:rPr>
                <w:rFonts w:ascii="Arial Narrow" w:hAnsi="Arial Narrow"/>
                <w:sz w:val="19"/>
                <w:szCs w:val="19"/>
              </w:rPr>
              <w:t>Grade Level</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626D29CD" w:rsidRDefault="00394B59" w14:paraId="129C43C3" w14:textId="21A57026">
            <w:pPr>
              <w:rPr>
                <w:rFonts w:ascii="Arial Narrow" w:hAnsi="Arial Narrow"/>
                <w:sz w:val="19"/>
                <w:szCs w:val="19"/>
              </w:rPr>
            </w:pPr>
            <w:r w:rsidRPr="626D29CD" w:rsidR="1EF78E32">
              <w:rPr>
                <w:rFonts w:ascii="Arial Narrow" w:hAnsi="Arial Narrow"/>
                <w:sz w:val="19"/>
                <w:szCs w:val="19"/>
              </w:rPr>
              <w:t>Student work analysis, PDCA cycle, digital resources, planning protocol</w:t>
            </w:r>
          </w:p>
        </w:tc>
        <w:tc>
          <w:tcPr>
            <w:tcW w:w="3778" w:type="dxa"/>
            <w:vMerge/>
            <w:tcBorders/>
            <w:tcMar>
              <w:top w:w="72" w:type="dxa"/>
              <w:left w:w="144" w:type="dxa"/>
              <w:bottom w:w="72" w:type="dxa"/>
              <w:right w:w="144" w:type="dxa"/>
            </w:tcMar>
          </w:tcPr>
          <w:p w:rsidR="00394B59" w:rsidP="00CE7E17" w:rsidRDefault="00394B59" w14:paraId="0FE04CE9" w14:textId="77777777"/>
        </w:tc>
      </w:tr>
      <w:tr w:rsidR="00394B59" w:rsidTr="75E02A5F" w14:paraId="272E00EA" w14:textId="77777777">
        <w:trPr>
          <w:trHeight w:val="300"/>
        </w:trPr>
        <w:tc>
          <w:tcPr>
            <w:tcW w:w="2597" w:type="dxa"/>
            <w:vMerge/>
            <w:tcBorders/>
            <w:tcMar>
              <w:top w:w="72" w:type="dxa"/>
              <w:left w:w="144" w:type="dxa"/>
              <w:bottom w:w="72" w:type="dxa"/>
              <w:right w:w="144" w:type="dxa"/>
            </w:tcMar>
          </w:tcPr>
          <w:p w:rsidR="00394B59" w:rsidP="00CE7E17" w:rsidRDefault="00394B59" w14:paraId="077D587E" w14:textId="77777777"/>
        </w:tc>
        <w:tc>
          <w:tcPr>
            <w:tcW w:w="3645" w:type="dxa"/>
            <w:vMerge/>
            <w:tcBorders/>
            <w:tcMar>
              <w:top w:w="72" w:type="dxa"/>
              <w:left w:w="144" w:type="dxa"/>
              <w:bottom w:w="72" w:type="dxa"/>
              <w:right w:w="144" w:type="dxa"/>
            </w:tcMar>
          </w:tcPr>
          <w:p w:rsidR="00394B59" w:rsidP="00CE7E17" w:rsidRDefault="00394B59" w14:paraId="6EB88814" w14:textId="77777777"/>
        </w:tc>
        <w:tc>
          <w:tcPr>
            <w:tcW w:w="4696" w:type="dxa"/>
            <w:vMerge/>
            <w:tcBorders/>
            <w:tcMar>
              <w:top w:w="72" w:type="dxa"/>
              <w:left w:w="144" w:type="dxa"/>
              <w:bottom w:w="72" w:type="dxa"/>
              <w:right w:w="144" w:type="dxa"/>
            </w:tcMar>
          </w:tcPr>
          <w:p w:rsidR="00394B59" w:rsidP="00CE7E17" w:rsidRDefault="00394B59" w14:paraId="38494AD9" w14:textId="77777777"/>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394B59" w:rsidP="626D29CD" w:rsidRDefault="00394B59" w14:paraId="6EC929BE" w14:textId="47ECB9A7">
            <w:pPr>
              <w:rPr>
                <w:rFonts w:ascii="Arial Narrow" w:hAnsi="Arial Narrow"/>
                <w:sz w:val="19"/>
                <w:szCs w:val="19"/>
              </w:rPr>
            </w:pPr>
            <w:r w:rsidRPr="626D29CD" w:rsidR="00394B59">
              <w:rPr>
                <w:rFonts w:ascii="Arial Narrow" w:hAnsi="Arial Narrow"/>
                <w:sz w:val="19"/>
                <w:szCs w:val="19"/>
              </w:rPr>
              <w:t>Collaborative Team</w:t>
            </w:r>
          </w:p>
        </w:tc>
        <w:tc>
          <w:tcPr>
            <w:tcW w:w="182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394B59" w:rsidP="626D29CD" w:rsidRDefault="00394B59" w14:paraId="36533FBB" w14:textId="675FDC47">
            <w:pPr>
              <w:rPr>
                <w:rFonts w:ascii="Arial Narrow" w:hAnsi="Arial Narrow"/>
                <w:sz w:val="19"/>
                <w:szCs w:val="19"/>
              </w:rPr>
            </w:pPr>
            <w:r w:rsidRPr="626D29CD" w:rsidR="20D6D0E0">
              <w:rPr>
                <w:rFonts w:ascii="Arial Narrow" w:hAnsi="Arial Narrow"/>
                <w:sz w:val="19"/>
                <w:szCs w:val="19"/>
              </w:rPr>
              <w:t>Student work analysis, vertical alignment, School wide data analysis</w:t>
            </w:r>
          </w:p>
        </w:tc>
        <w:tc>
          <w:tcPr>
            <w:tcW w:w="3778" w:type="dxa"/>
            <w:vMerge/>
            <w:tcBorders/>
            <w:tcMar>
              <w:top w:w="72" w:type="dxa"/>
              <w:left w:w="144" w:type="dxa"/>
              <w:bottom w:w="72" w:type="dxa"/>
              <w:right w:w="144" w:type="dxa"/>
            </w:tcMar>
          </w:tcPr>
          <w:p w:rsidR="00394B59" w:rsidP="00CE7E17" w:rsidRDefault="00394B59" w14:paraId="32C0BD61" w14:textId="77777777"/>
        </w:tc>
      </w:tr>
    </w:tbl>
    <w:p w:rsidR="004108C3" w:rsidRDefault="004108C3" w14:paraId="1EEFFE4E" w14:textId="3ACFC9D9">
      <w:pPr>
        <w:rPr>
          <w:rFonts w:ascii="Arial Narrow" w:hAnsi="Arial Narrow"/>
        </w:rPr>
      </w:pPr>
    </w:p>
    <w:p w:rsidR="626D29CD" w:rsidP="626D29CD" w:rsidRDefault="626D29CD" w14:paraId="0D1EFAD7" w14:textId="1F79DC41">
      <w:pPr>
        <w:pStyle w:val="Normal"/>
        <w:rPr>
          <w:rFonts w:ascii="Arial Narrow" w:hAnsi="Arial Narrow"/>
        </w:rPr>
      </w:pPr>
    </w:p>
    <w:p w:rsidR="00BC36A5" w:rsidRDefault="00BC36A5" w14:paraId="7890F81A" w14:textId="2406CAB0">
      <w:pPr>
        <w:rPr>
          <w:rFonts w:ascii="Arial Narrow" w:hAnsi="Arial Narrow"/>
        </w:rPr>
      </w:pPr>
    </w:p>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645"/>
        <w:gridCol w:w="4696"/>
        <w:gridCol w:w="1215"/>
        <w:gridCol w:w="2429"/>
        <w:gridCol w:w="3778"/>
      </w:tblGrid>
      <w:tr w:rsidRPr="005B3CEF" w:rsidR="00ED11CC" w:rsidTr="75E02A5F" w14:paraId="7F5C6D06"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15CAA3F2" w:rsidP="626D29CD" w:rsidRDefault="15CAA3F2" w14:paraId="651F33F1" w14:textId="7DA4C9FF">
            <w:pPr>
              <w:spacing w:before="0" w:beforeAutospacing="off" w:after="0" w:afterAutospacing="off"/>
              <w:jc w:val="left"/>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pPr>
            <w:r w:rsidRPr="626D29CD" w:rsidR="2FDD2F1C">
              <w:rPr>
                <w:rFonts w:ascii="Calibri" w:hAnsi="Calibri" w:eastAsia="Calibri" w:cs="Calibri"/>
                <w:b w:val="0"/>
                <w:bCs w:val="0"/>
                <w:i w:val="0"/>
                <w:iCs w:val="0"/>
                <w:strike w:val="0"/>
                <w:dstrike w:val="0"/>
                <w:color w:val="FFFFFF" w:themeColor="background1" w:themeTint="FF" w:themeShade="FF"/>
                <w:sz w:val="22"/>
                <w:szCs w:val="22"/>
                <w:u w:val="none"/>
              </w:rPr>
              <w:t>Prob</w:t>
            </w:r>
            <w:r w:rsidRPr="626D29CD" w:rsidR="76D8ACF7">
              <w:rPr>
                <w:rFonts w:ascii="Calibri" w:hAnsi="Calibri" w:eastAsia="Calibri" w:cs="Calibri"/>
                <w:b w:val="0"/>
                <w:bCs w:val="0"/>
                <w:i w:val="0"/>
                <w:iCs w:val="0"/>
                <w:strike w:val="0"/>
                <w:dstrike w:val="0"/>
                <w:color w:val="FFFFFF" w:themeColor="background1" w:themeTint="FF" w:themeShade="FF"/>
                <w:sz w:val="22"/>
                <w:szCs w:val="22"/>
                <w:u w:val="none"/>
              </w:rPr>
              <w:t>l</w:t>
            </w:r>
            <w:r w:rsidRPr="626D29CD" w:rsidR="2FDD2F1C">
              <w:rPr>
                <w:rFonts w:ascii="Calibri" w:hAnsi="Calibri" w:eastAsia="Calibri" w:cs="Calibri"/>
                <w:b w:val="0"/>
                <w:bCs w:val="0"/>
                <w:i w:val="0"/>
                <w:iCs w:val="0"/>
                <w:strike w:val="0"/>
                <w:dstrike w:val="0"/>
                <w:color w:val="FFFFFF" w:themeColor="background1" w:themeTint="FF" w:themeShade="FF"/>
                <w:sz w:val="22"/>
                <w:szCs w:val="22"/>
                <w:u w:val="none"/>
              </w:rPr>
              <w:t xml:space="preserve">em </w:t>
            </w:r>
            <w:r w:rsidRPr="626D29CD" w:rsidR="25AC31CC">
              <w:rPr>
                <w:rFonts w:ascii="Calibri" w:hAnsi="Calibri" w:eastAsia="Calibri" w:cs="Calibri"/>
                <w:b w:val="0"/>
                <w:bCs w:val="0"/>
                <w:i w:val="0"/>
                <w:iCs w:val="0"/>
                <w:strike w:val="0"/>
                <w:dstrike w:val="0"/>
                <w:color w:val="FFFFFF" w:themeColor="background1" w:themeTint="FF" w:themeShade="FF"/>
                <w:sz w:val="22"/>
                <w:szCs w:val="22"/>
                <w:u w:val="none"/>
              </w:rPr>
              <w:t>Statement</w:t>
            </w:r>
            <w:r w:rsidRPr="626D29CD" w:rsidR="25AC31CC">
              <w:rPr>
                <w:rFonts w:ascii="Calibri" w:hAnsi="Calibri" w:eastAsia="Calibri" w:cs="Calibri"/>
                <w:b w:val="0"/>
                <w:bCs w:val="0"/>
                <w:i w:val="0"/>
                <w:iCs w:val="0"/>
                <w:strike w:val="0"/>
                <w:dstrike w:val="0"/>
                <w:color w:val="FFFFFF" w:themeColor="background1" w:themeTint="FF" w:themeShade="FF"/>
                <w:sz w:val="22"/>
                <w:szCs w:val="22"/>
                <w:u w:val="none"/>
              </w:rPr>
              <w:t xml:space="preserve">: </w:t>
            </w:r>
            <w:r w:rsidRPr="626D29CD" w:rsidR="25F0E837">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t>At</w:t>
            </w:r>
            <w:r w:rsidRPr="626D29CD" w:rsidR="25F0E837">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t xml:space="preserve"> Central Park, </w:t>
            </w:r>
            <w:r w:rsidRPr="626D29CD" w:rsidR="73320317">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t xml:space="preserve">31.43% of EL students are showing growth using our </w:t>
            </w:r>
            <w:r w:rsidRPr="626D29CD" w:rsidR="25F0E837">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t>school performance data</w:t>
            </w:r>
            <w:r w:rsidRPr="626D29CD" w:rsidR="49775B38">
              <w:rPr>
                <w:rFonts w:ascii="Aptos Narrow" w:hAnsi="Aptos Narrow" w:eastAsia="Aptos Narrow" w:cs="Aptos Narrow"/>
                <w:b w:val="0"/>
                <w:bCs w:val="0"/>
                <w:i w:val="0"/>
                <w:iCs w:val="0"/>
                <w:caps w:val="0"/>
                <w:smallCaps w:val="0"/>
                <w:noProof w:val="0"/>
                <w:color w:val="FFFFFF" w:themeColor="background1" w:themeTint="FF" w:themeShade="FF"/>
                <w:sz w:val="22"/>
                <w:szCs w:val="22"/>
                <w:lang w:val="en-US"/>
              </w:rPr>
              <w:t xml:space="preserve">. </w:t>
            </w:r>
          </w:p>
        </w:tc>
      </w:tr>
      <w:tr w:rsidRPr="005B3CEF" w:rsidR="00ED11CC" w:rsidTr="75E02A5F" w14:paraId="0D0C1326"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ED11CC" w:rsidP="7936BC60" w:rsidRDefault="00ED11CC" w14:paraId="17CF76C5" w14:textId="6132F902">
            <w:pPr>
              <w:pStyle w:val="Normal"/>
              <w:rPr>
                <w:rFonts w:ascii="Calibri" w:hAnsi="Calibri" w:eastAsia="Calibri" w:cs="Calibri"/>
                <w:b w:val="0"/>
                <w:bCs w:val="0"/>
                <w:i w:val="0"/>
                <w:iCs w:val="0"/>
                <w:caps w:val="0"/>
                <w:smallCaps w:val="0"/>
                <w:noProof w:val="0"/>
                <w:color w:val="FFFFFF" w:themeColor="background1" w:themeTint="FF" w:themeShade="FF"/>
                <w:sz w:val="22"/>
                <w:szCs w:val="22"/>
                <w:lang w:val="en-US"/>
              </w:rPr>
            </w:pPr>
            <w:hyperlink r:id="Rba89e4703e4742a6">
              <w:r w:rsidRPr="7936BC60" w:rsidR="1E81CA9F">
                <w:rPr>
                  <w:rStyle w:val="Hyperlink"/>
                  <w:color w:val="FFFFFF" w:themeColor="background1" w:themeTint="FF" w:themeShade="FF"/>
                </w:rPr>
                <w:t>Root Causes:</w:t>
              </w:r>
            </w:hyperlink>
            <w:r w:rsidRPr="7936BC60" w:rsidR="23280C81">
              <w:rPr>
                <w:color w:val="FFFFFF" w:themeColor="background1" w:themeTint="FF" w:themeShade="FF"/>
              </w:rPr>
              <w:t xml:space="preserve"> </w:t>
            </w:r>
            <w:r w:rsidRPr="7936BC60" w:rsidR="5F7F0FFE">
              <w:rPr>
                <w:rFonts w:ascii="Calibri" w:hAnsi="Calibri" w:eastAsia="Calibri" w:cs="Calibri"/>
                <w:b w:val="0"/>
                <w:bCs w:val="0"/>
                <w:i w:val="0"/>
                <w:iCs w:val="0"/>
                <w:caps w:val="0"/>
                <w:smallCaps w:val="0"/>
                <w:noProof w:val="0"/>
                <w:color w:val="FFFFFF" w:themeColor="background1" w:themeTint="FF" w:themeShade="FF"/>
                <w:sz w:val="22"/>
                <w:szCs w:val="22"/>
                <w:lang w:val="en-US"/>
              </w:rPr>
              <w:t>rigor</w:t>
            </w:r>
            <w:r w:rsidRPr="7936BC60" w:rsidR="35E8D9F3">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of lesson, </w:t>
            </w:r>
            <w:r w:rsidRPr="7936BC60" w:rsidR="7F3F2765">
              <w:rPr>
                <w:rFonts w:ascii="Calibri" w:hAnsi="Calibri" w:eastAsia="Calibri" w:cs="Calibri"/>
                <w:b w:val="0"/>
                <w:bCs w:val="0"/>
                <w:i w:val="0"/>
                <w:iCs w:val="0"/>
                <w:caps w:val="0"/>
                <w:smallCaps w:val="0"/>
                <w:noProof w:val="0"/>
                <w:color w:val="FFFFFF" w:themeColor="background1" w:themeTint="FF" w:themeShade="FF"/>
                <w:sz w:val="22"/>
                <w:szCs w:val="22"/>
                <w:lang w:val="en-US"/>
              </w:rPr>
              <w:t>academic</w:t>
            </w:r>
            <w:r w:rsidRPr="7936BC60" w:rsidR="35E8D9F3">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discourse, </w:t>
            </w:r>
            <w:r w:rsidRPr="7936BC60" w:rsidR="66783F18">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increase in newcomers, intentional planning </w:t>
            </w:r>
          </w:p>
        </w:tc>
      </w:tr>
      <w:tr w:rsidRPr="005B3CEF" w:rsidR="00ED11CC" w:rsidTr="75E02A5F" w14:paraId="033D4133"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002060"/>
            <w:tcMar>
              <w:top w:w="72" w:type="dxa"/>
              <w:left w:w="144" w:type="dxa"/>
              <w:bottom w:w="72" w:type="dxa"/>
              <w:right w:w="144" w:type="dxa"/>
            </w:tcMar>
          </w:tcPr>
          <w:p w:rsidR="00ED11CC" w:rsidP="75E02A5F" w:rsidRDefault="00ED11CC" w14:paraId="23475965" w14:textId="2A877876">
            <w:pPr>
              <w:pStyle w:val="Normal"/>
              <w:rPr>
                <w:rFonts w:ascii="Calibri" w:hAnsi="Calibri" w:eastAsia="Calibri" w:cs="Calibri"/>
                <w:b w:val="0"/>
                <w:bCs w:val="0"/>
                <w:i w:val="0"/>
                <w:iCs w:val="0"/>
                <w:caps w:val="0"/>
                <w:smallCaps w:val="0"/>
                <w:noProof w:val="0"/>
                <w:color w:val="FFFFFF" w:themeColor="background1" w:themeTint="FF" w:themeShade="FF"/>
                <w:sz w:val="22"/>
                <w:szCs w:val="22"/>
                <w:lang w:val="en-US"/>
              </w:rPr>
            </w:pPr>
            <w:r w:rsidRPr="75E02A5F" w:rsidR="7ECCCC28">
              <w:rPr>
                <w:color w:val="FFFFFF" w:themeColor="background1" w:themeTint="FF" w:themeShade="FF"/>
              </w:rPr>
              <w:t xml:space="preserve">Goal 2: </w:t>
            </w:r>
            <w:r w:rsidRPr="75E02A5F" w:rsidR="40962724">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By </w:t>
            </w:r>
            <w:r w:rsidRPr="75E02A5F" w:rsidR="40962724">
              <w:rPr>
                <w:rFonts w:ascii="Calibri" w:hAnsi="Calibri" w:eastAsia="Calibri" w:cs="Calibri"/>
                <w:b w:val="0"/>
                <w:bCs w:val="0"/>
                <w:i w:val="0"/>
                <w:iCs w:val="0"/>
                <w:caps w:val="0"/>
                <w:smallCaps w:val="0"/>
                <w:noProof w:val="0"/>
                <w:color w:val="FFFFFF" w:themeColor="background1" w:themeTint="FF" w:themeShade="FF"/>
                <w:sz w:val="22"/>
                <w:szCs w:val="22"/>
                <w:lang w:val="en-US"/>
              </w:rPr>
              <w:t>May 202</w:t>
            </w:r>
            <w:r w:rsidRPr="75E02A5F" w:rsidR="01CFC0DF">
              <w:rPr>
                <w:rFonts w:ascii="Calibri" w:hAnsi="Calibri" w:eastAsia="Calibri" w:cs="Calibri"/>
                <w:b w:val="0"/>
                <w:bCs w:val="0"/>
                <w:i w:val="0"/>
                <w:iCs w:val="0"/>
                <w:caps w:val="0"/>
                <w:smallCaps w:val="0"/>
                <w:noProof w:val="0"/>
                <w:color w:val="FFFFFF" w:themeColor="background1" w:themeTint="FF" w:themeShade="FF"/>
                <w:sz w:val="22"/>
                <w:szCs w:val="22"/>
                <w:lang w:val="en-US"/>
              </w:rPr>
              <w:t>6</w:t>
            </w:r>
            <w:r w:rsidRPr="75E02A5F" w:rsidR="2E4186A7">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the percentage of English </w:t>
            </w:r>
            <w:r w:rsidRPr="75E02A5F" w:rsidR="6F6F8B7B">
              <w:rPr>
                <w:rFonts w:ascii="Calibri" w:hAnsi="Calibri" w:eastAsia="Calibri" w:cs="Calibri"/>
                <w:b w:val="0"/>
                <w:bCs w:val="0"/>
                <w:i w:val="0"/>
                <w:iCs w:val="0"/>
                <w:caps w:val="0"/>
                <w:smallCaps w:val="0"/>
                <w:noProof w:val="0"/>
                <w:color w:val="FFFFFF" w:themeColor="background1" w:themeTint="FF" w:themeShade="FF"/>
                <w:sz w:val="22"/>
                <w:szCs w:val="22"/>
                <w:lang w:val="en-US"/>
              </w:rPr>
              <w:t>Language</w:t>
            </w:r>
            <w:r w:rsidRPr="75E02A5F" w:rsidR="2E4186A7">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Learners on track</w:t>
            </w:r>
            <w:r w:rsidRPr="75E02A5F" w:rsidR="5151265D">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to English Language </w:t>
            </w:r>
            <w:r w:rsidRPr="75E02A5F" w:rsidR="58CE3250">
              <w:rPr>
                <w:rFonts w:ascii="Calibri" w:hAnsi="Calibri" w:eastAsia="Calibri" w:cs="Calibri"/>
                <w:b w:val="0"/>
                <w:bCs w:val="0"/>
                <w:i w:val="0"/>
                <w:iCs w:val="0"/>
                <w:caps w:val="0"/>
                <w:smallCaps w:val="0"/>
                <w:noProof w:val="0"/>
                <w:color w:val="FFFFFF" w:themeColor="background1" w:themeTint="FF" w:themeShade="FF"/>
                <w:sz w:val="22"/>
                <w:szCs w:val="22"/>
                <w:lang w:val="en-US"/>
              </w:rPr>
              <w:t>Proficiency</w:t>
            </w:r>
            <w:r w:rsidRPr="75E02A5F" w:rsidR="5151265D">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w:t>
            </w:r>
            <w:r w:rsidRPr="75E02A5F" w:rsidR="2E4186A7">
              <w:rPr>
                <w:rFonts w:ascii="Calibri" w:hAnsi="Calibri" w:eastAsia="Calibri" w:cs="Calibri"/>
                <w:b w:val="0"/>
                <w:bCs w:val="0"/>
                <w:i w:val="0"/>
                <w:iCs w:val="0"/>
                <w:caps w:val="0"/>
                <w:smallCaps w:val="0"/>
                <w:noProof w:val="0"/>
                <w:color w:val="FFFFFF" w:themeColor="background1" w:themeTint="FF" w:themeShade="FF"/>
                <w:sz w:val="22"/>
                <w:szCs w:val="22"/>
                <w:lang w:val="en-US"/>
              </w:rPr>
              <w:t>will increase from</w:t>
            </w:r>
            <w:r w:rsidRPr="75E02A5F" w:rsidR="1D5575DA">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31.43% to 53%</w:t>
            </w:r>
            <w:r w:rsidRPr="75E02A5F" w:rsidR="4ED2B1AF">
              <w:rPr>
                <w:rFonts w:ascii="Calibri" w:hAnsi="Calibri" w:eastAsia="Calibri" w:cs="Calibri"/>
                <w:b w:val="0"/>
                <w:bCs w:val="0"/>
                <w:i w:val="0"/>
                <w:iCs w:val="0"/>
                <w:caps w:val="0"/>
                <w:smallCaps w:val="0"/>
                <w:noProof w:val="0"/>
                <w:color w:val="FFFFFF" w:themeColor="background1" w:themeTint="FF" w:themeShade="FF"/>
                <w:sz w:val="22"/>
                <w:szCs w:val="22"/>
                <w:lang w:val="en-US"/>
              </w:rPr>
              <w:t xml:space="preserve"> using ELPA21 performance data. </w:t>
            </w:r>
          </w:p>
        </w:tc>
      </w:tr>
      <w:tr w:rsidRPr="005B3CEF" w:rsidR="00ED11CC" w:rsidTr="75E02A5F" w14:paraId="2D952290" w14:textId="77777777">
        <w:trPr>
          <w:trHeight w:val="300"/>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ED11CC" w:rsidP="626D29CD" w:rsidRDefault="00ED11CC" w14:paraId="5FFAFC45" w14:textId="77777777">
            <w:pPr>
              <w:rPr>
                <w:rFonts w:ascii="Arial Narrow" w:hAnsi="Arial Narrow"/>
                <w:b w:val="1"/>
                <w:bCs w:val="1"/>
                <w:sz w:val="19"/>
                <w:szCs w:val="19"/>
              </w:rPr>
            </w:pPr>
            <w:hyperlink r:id="R059f73f2d7b5498d">
              <w:r w:rsidRPr="626D29CD" w:rsidR="60F21ECC">
                <w:rPr>
                  <w:rStyle w:val="Hyperlink"/>
                  <w:rFonts w:ascii="Arial Narrow" w:hAnsi="Arial Narrow"/>
                  <w:b w:val="1"/>
                  <w:bCs w:val="1"/>
                  <w:sz w:val="19"/>
                  <w:szCs w:val="19"/>
                </w:rPr>
                <w:t>Strategy:</w:t>
              </w:r>
            </w:hyperlink>
          </w:p>
          <w:p w:rsidRPr="005B3CEF" w:rsidR="00ED11CC" w:rsidP="626D29CD" w:rsidRDefault="00ED11CC" w14:paraId="3AACCC7E" w14:textId="77777777">
            <w:pPr>
              <w:rPr>
                <w:rFonts w:ascii="Arial Narrow" w:hAnsi="Arial Narrow"/>
                <w:sz w:val="19"/>
                <w:szCs w:val="19"/>
              </w:rPr>
            </w:pPr>
            <w:r w:rsidRPr="626D29CD" w:rsidR="60F21ECC">
              <w:rPr>
                <w:rFonts w:ascii="Arial Narrow" w:hAnsi="Arial Narrow"/>
                <w:sz w:val="19"/>
                <w:szCs w:val="19"/>
              </w:rPr>
              <w:t>What will we</w:t>
            </w:r>
            <w:r w:rsidRPr="626D29CD" w:rsidR="60F21ECC">
              <w:rPr>
                <w:rFonts w:ascii="Arial Narrow" w:hAnsi="Arial Narrow"/>
                <w:sz w:val="19"/>
                <w:szCs w:val="19"/>
              </w:rPr>
              <w:t xml:space="preserve"> </w:t>
            </w:r>
            <w:r w:rsidRPr="626D29CD" w:rsidR="60F21ECC">
              <w:rPr>
                <w:rFonts w:ascii="Arial Narrow" w:hAnsi="Arial Narrow"/>
                <w:sz w:val="19"/>
                <w:szCs w:val="19"/>
              </w:rPr>
              <w:t>focus on to achieve our goal-our commitments?</w:t>
            </w:r>
          </w:p>
        </w:tc>
        <w:tc>
          <w:tcPr>
            <w:tcW w:w="36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ED11CC" w:rsidP="626D29CD" w:rsidRDefault="00ED11CC" w14:paraId="122DDE0F" w14:textId="77777777">
            <w:pPr>
              <w:rPr>
                <w:rFonts w:ascii="Arial Narrow" w:hAnsi="Arial Narrow"/>
                <w:b w:val="1"/>
                <w:bCs w:val="1"/>
                <w:sz w:val="19"/>
                <w:szCs w:val="19"/>
              </w:rPr>
            </w:pPr>
            <w:r w:rsidRPr="626D29CD" w:rsidR="60F21ECC">
              <w:rPr>
                <w:rFonts w:ascii="Arial Narrow" w:hAnsi="Arial Narrow"/>
                <w:b w:val="1"/>
                <w:bCs w:val="1"/>
                <w:sz w:val="19"/>
                <w:szCs w:val="19"/>
              </w:rPr>
              <w:t xml:space="preserve">Actions: </w:t>
            </w:r>
          </w:p>
          <w:p w:rsidRPr="005B3CEF" w:rsidR="00ED11CC" w:rsidP="626D29CD" w:rsidRDefault="00ED11CC" w14:paraId="04ACA897" w14:textId="77777777">
            <w:pPr>
              <w:rPr>
                <w:rFonts w:ascii="Arial Narrow" w:hAnsi="Arial Narrow"/>
                <w:sz w:val="19"/>
                <w:szCs w:val="19"/>
              </w:rPr>
            </w:pPr>
            <w:r w:rsidRPr="626D29CD" w:rsidR="60F21ECC">
              <w:rPr>
                <w:rFonts w:ascii="Arial Narrow" w:hAnsi="Arial Narrow"/>
                <w:sz w:val="19"/>
                <w:szCs w:val="19"/>
              </w:rPr>
              <w:t>To do list: things we need to do to implement our strategies</w:t>
            </w:r>
          </w:p>
          <w:p w:rsidRPr="005B3CEF" w:rsidR="00ED11CC" w:rsidP="626D29CD" w:rsidRDefault="00ED11CC" w14:paraId="6ECC52BD" w14:textId="77777777">
            <w:pPr>
              <w:rPr>
                <w:rFonts w:ascii="Arial Narrow" w:hAnsi="Arial Narrow"/>
                <w:sz w:val="19"/>
                <w:szCs w:val="19"/>
              </w:rPr>
            </w:pPr>
            <w:r w:rsidRPr="626D29CD" w:rsidR="60F21ECC">
              <w:rPr>
                <w:rFonts w:ascii="Arial Narrow" w:hAnsi="Arial Narrow"/>
                <w:sz w:val="19"/>
                <w:szCs w:val="19"/>
              </w:rPr>
              <w:t>(Lead with a verb)</w:t>
            </w:r>
          </w:p>
        </w:tc>
        <w:tc>
          <w:tcPr>
            <w:tcW w:w="4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ED11CC" w:rsidP="626D29CD" w:rsidRDefault="00ED11CC" w14:paraId="2F8F0B1B" w14:textId="77777777">
            <w:pPr>
              <w:rPr>
                <w:rFonts w:ascii="Arial Narrow" w:hAnsi="Arial Narrow"/>
                <w:b w:val="1"/>
                <w:bCs w:val="1"/>
                <w:sz w:val="19"/>
                <w:szCs w:val="19"/>
              </w:rPr>
            </w:pPr>
            <w:r w:rsidRPr="626D29CD" w:rsidR="60F21ECC">
              <w:rPr>
                <w:rFonts w:ascii="Arial Narrow" w:hAnsi="Arial Narrow"/>
                <w:b w:val="1"/>
                <w:bCs w:val="1"/>
                <w:sz w:val="19"/>
                <w:szCs w:val="19"/>
              </w:rPr>
              <w:t>Success Criteria:</w:t>
            </w:r>
          </w:p>
          <w:p w:rsidRPr="005B3CEF" w:rsidR="00ED11CC" w:rsidP="626D29CD" w:rsidRDefault="00ED11CC" w14:paraId="1DA9DA9C" w14:textId="77777777">
            <w:pPr>
              <w:rPr>
                <w:rFonts w:ascii="Arial Narrow" w:hAnsi="Arial Narrow"/>
                <w:sz w:val="19"/>
                <w:szCs w:val="19"/>
              </w:rPr>
            </w:pPr>
            <w:r w:rsidRPr="626D29CD" w:rsidR="60F21ECC">
              <w:rPr>
                <w:rFonts w:ascii="Arial Narrow" w:hAnsi="Arial Narrow"/>
                <w:sz w:val="19"/>
                <w:szCs w:val="19"/>
              </w:rPr>
              <w:t xml:space="preserve">What are we expecting to see and hear from </w:t>
            </w:r>
          </w:p>
          <w:p w:rsidRPr="005B3CEF" w:rsidR="00ED11CC" w:rsidP="626D29CD" w:rsidRDefault="00ED11CC" w14:paraId="1834574F" w14:textId="77777777">
            <w:pPr>
              <w:rPr>
                <w:rFonts w:ascii="Arial Narrow" w:hAnsi="Arial Narrow"/>
                <w:sz w:val="19"/>
                <w:szCs w:val="19"/>
              </w:rPr>
            </w:pPr>
            <w:r w:rsidRPr="626D29CD" w:rsidR="60F21ECC">
              <w:rPr>
                <w:rFonts w:ascii="Arial Narrow" w:hAnsi="Arial Narrow"/>
                <w:sz w:val="19"/>
                <w:szCs w:val="19"/>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8E3D79" w:rsidR="00ED11CC" w:rsidP="626D29CD" w:rsidRDefault="008E3D79" w14:paraId="2B0633DD" w14:textId="71413742">
            <w:pPr>
              <w:rPr>
                <w:rFonts w:ascii="Arial Narrow" w:hAnsi="Arial Narrow"/>
                <w:b w:val="1"/>
                <w:bCs w:val="1"/>
                <w:sz w:val="19"/>
                <w:szCs w:val="19"/>
              </w:rPr>
            </w:pPr>
            <w:hyperlink r:id="Rd8def57d53734423">
              <w:r w:rsidRPr="626D29CD" w:rsidR="60F21ECC">
                <w:rPr>
                  <w:rStyle w:val="Hyperlink"/>
                  <w:rFonts w:ascii="Arial Narrow" w:hAnsi="Arial Narrow"/>
                  <w:b w:val="1"/>
                  <w:bCs w:val="1"/>
                  <w:sz w:val="19"/>
                  <w:szCs w:val="19"/>
                </w:rPr>
                <w:t>Progress/Outcomes</w:t>
              </w:r>
            </w:hyperlink>
          </w:p>
          <w:p w:rsidRPr="005B3CEF" w:rsidR="00ED11CC" w:rsidP="626D29CD" w:rsidRDefault="00ED11CC" w14:paraId="280067AC" w14:textId="36734558">
            <w:pPr>
              <w:rPr>
                <w:rFonts w:ascii="Arial Narrow" w:hAnsi="Arial Narrow"/>
                <w:sz w:val="19"/>
                <w:szCs w:val="19"/>
              </w:rPr>
            </w:pPr>
            <w:r w:rsidRPr="626D29CD" w:rsidR="60F21ECC">
              <w:rPr>
                <w:rFonts w:ascii="Arial Narrow" w:hAnsi="Arial Narrow"/>
                <w:sz w:val="19"/>
                <w:szCs w:val="19"/>
              </w:rPr>
              <w:t xml:space="preserve">What evidence will we use to </w:t>
            </w:r>
            <w:r w:rsidRPr="626D29CD" w:rsidR="60F21ECC">
              <w:rPr>
                <w:rFonts w:ascii="Arial Narrow" w:hAnsi="Arial Narrow"/>
                <w:sz w:val="19"/>
                <w:szCs w:val="19"/>
              </w:rPr>
              <w:t>monitor</w:t>
            </w:r>
            <w:r w:rsidRPr="626D29CD" w:rsidR="60F21ECC">
              <w:rPr>
                <w:rFonts w:ascii="Arial Narrow" w:hAnsi="Arial Narrow"/>
                <w:sz w:val="19"/>
                <w:szCs w:val="19"/>
              </w:rPr>
              <w:t xml:space="preserve"> student progress?</w:t>
            </w:r>
          </w:p>
          <w:p w:rsidRPr="005B3CEF" w:rsidR="00ED11CC" w:rsidP="626D29CD" w:rsidRDefault="00ED11CC" w14:paraId="329608C7" w14:textId="77777777">
            <w:pPr>
              <w:rPr>
                <w:rFonts w:ascii="Arial Narrow" w:hAnsi="Arial Narrow"/>
                <w:sz w:val="19"/>
                <w:szCs w:val="19"/>
              </w:rPr>
            </w:pPr>
          </w:p>
          <w:p w:rsidRPr="005B3CEF" w:rsidR="00ED11CC" w:rsidP="626D29CD" w:rsidRDefault="00ED11CC" w14:paraId="40DB8539" w14:textId="77777777">
            <w:pPr>
              <w:rPr>
                <w:rFonts w:ascii="Arial Narrow" w:hAnsi="Arial Narrow"/>
                <w:sz w:val="19"/>
                <w:szCs w:val="19"/>
              </w:rPr>
            </w:pPr>
            <w:r w:rsidRPr="626D29CD" w:rsidR="60F21ECC">
              <w:rPr>
                <w:rFonts w:ascii="Arial Narrow" w:hAnsi="Arial Narrow"/>
                <w:sz w:val="19"/>
                <w:szCs w:val="19"/>
              </w:rPr>
              <w:t xml:space="preserve">When and with what frequency will we </w:t>
            </w:r>
            <w:r w:rsidRPr="626D29CD" w:rsidR="60F21ECC">
              <w:rPr>
                <w:rFonts w:ascii="Arial Narrow" w:hAnsi="Arial Narrow"/>
                <w:sz w:val="19"/>
                <w:szCs w:val="19"/>
              </w:rPr>
              <w:t>monitor</w:t>
            </w:r>
            <w:r w:rsidRPr="626D29CD" w:rsidR="60F21ECC">
              <w:rPr>
                <w:rFonts w:ascii="Arial Narrow" w:hAnsi="Arial Narrow"/>
                <w:sz w:val="19"/>
                <w:szCs w:val="19"/>
              </w:rPr>
              <w:t xml:space="preserve"> the data?</w:t>
            </w:r>
          </w:p>
          <w:p w:rsidRPr="005B3CEF" w:rsidR="00ED11CC" w:rsidP="626D29CD" w:rsidRDefault="00ED11CC" w14:paraId="4092A7C2" w14:textId="77777777">
            <w:pPr>
              <w:rPr>
                <w:rFonts w:ascii="Arial Narrow" w:hAnsi="Arial Narrow"/>
                <w:sz w:val="19"/>
                <w:szCs w:val="19"/>
              </w:rPr>
            </w:pPr>
          </w:p>
          <w:p w:rsidRPr="005B3CEF" w:rsidR="00ED11CC" w:rsidP="626D29CD" w:rsidRDefault="00ED11CC" w14:paraId="553AA554" w14:textId="77777777">
            <w:pPr>
              <w:rPr>
                <w:rFonts w:ascii="Arial Narrow" w:hAnsi="Arial Narrow"/>
                <w:sz w:val="19"/>
                <w:szCs w:val="19"/>
              </w:rPr>
            </w:pPr>
            <w:r w:rsidRPr="626D29CD" w:rsidR="60F21ECC">
              <w:rPr>
                <w:rFonts w:ascii="Arial Narrow" w:hAnsi="Arial Narrow"/>
                <w:sz w:val="19"/>
                <w:szCs w:val="19"/>
              </w:rPr>
              <w:t>LINK to monitoring sheet within each Toolkit Here</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ED11CC" w:rsidP="626D29CD" w:rsidRDefault="00ED11CC" w14:paraId="45E557EA" w14:textId="77777777">
            <w:pPr>
              <w:rPr>
                <w:rFonts w:ascii="Arial Narrow" w:hAnsi="Arial Narrow"/>
                <w:b w:val="1"/>
                <w:bCs w:val="1"/>
                <w:sz w:val="19"/>
                <w:szCs w:val="19"/>
              </w:rPr>
            </w:pPr>
            <w:r w:rsidRPr="626D29CD" w:rsidR="60F21ECC">
              <w:rPr>
                <w:rFonts w:ascii="Arial Narrow" w:hAnsi="Arial Narrow"/>
                <w:b w:val="1"/>
                <w:bCs w:val="1"/>
                <w:sz w:val="19"/>
                <w:szCs w:val="19"/>
              </w:rPr>
              <w:t>Professional Development:</w:t>
            </w:r>
          </w:p>
          <w:p w:rsidRPr="005B3CEF" w:rsidR="00ED11CC" w:rsidP="626D29CD" w:rsidRDefault="00ED11CC" w14:paraId="0A6A8207" w14:textId="77777777">
            <w:pPr>
              <w:rPr>
                <w:rFonts w:ascii="Arial Narrow" w:hAnsi="Arial Narrow"/>
                <w:sz w:val="19"/>
                <w:szCs w:val="19"/>
              </w:rPr>
            </w:pPr>
            <w:r w:rsidRPr="626D29CD" w:rsidR="60F21ECC">
              <w:rPr>
                <w:rFonts w:ascii="Arial Narrow" w:hAnsi="Arial Narrow"/>
                <w:sz w:val="19"/>
                <w:szCs w:val="19"/>
              </w:rPr>
              <w:t>What will you teach to support effective strategy implementation?</w:t>
            </w:r>
          </w:p>
          <w:p w:rsidRPr="005B3CEF" w:rsidR="00ED11CC" w:rsidP="626D29CD" w:rsidRDefault="00ED11CC" w14:paraId="330B0E1A" w14:textId="77777777">
            <w:pPr>
              <w:rPr>
                <w:rFonts w:ascii="Arial Narrow" w:hAnsi="Arial Narrow"/>
                <w:sz w:val="19"/>
                <w:szCs w:val="19"/>
              </w:rPr>
            </w:pPr>
          </w:p>
          <w:p w:rsidRPr="005B3CEF" w:rsidR="00ED11CC" w:rsidP="626D29CD" w:rsidRDefault="00ED11CC" w14:paraId="4A28C0D4" w14:textId="77777777">
            <w:pPr>
              <w:rPr>
                <w:rFonts w:ascii="Arial Narrow" w:hAnsi="Arial Narrow"/>
                <w:sz w:val="19"/>
                <w:szCs w:val="19"/>
              </w:rPr>
            </w:pPr>
          </w:p>
          <w:p w:rsidRPr="005B3CEF" w:rsidR="00ED11CC" w:rsidP="626D29CD" w:rsidRDefault="00ED11CC" w14:paraId="187A6680" w14:textId="77777777">
            <w:pPr>
              <w:rPr>
                <w:rFonts w:ascii="Arial Narrow" w:hAnsi="Arial Narrow"/>
                <w:sz w:val="19"/>
                <w:szCs w:val="19"/>
              </w:rPr>
            </w:pPr>
          </w:p>
          <w:p w:rsidRPr="005B3CEF" w:rsidR="00ED11CC" w:rsidP="626D29CD" w:rsidRDefault="00ED11CC" w14:paraId="2ABAFC0A" w14:textId="77777777">
            <w:pPr>
              <w:rPr>
                <w:rFonts w:ascii="Arial Narrow" w:hAnsi="Arial Narrow"/>
                <w:sz w:val="19"/>
                <w:szCs w:val="19"/>
              </w:rPr>
            </w:pPr>
          </w:p>
          <w:p w:rsidRPr="005B3CEF" w:rsidR="00ED11CC" w:rsidP="626D29CD" w:rsidRDefault="00ED11CC" w14:paraId="6263E6AB" w14:textId="77777777">
            <w:pPr>
              <w:rPr>
                <w:rFonts w:ascii="Arial Narrow" w:hAnsi="Arial Narrow"/>
                <w:sz w:val="19"/>
                <w:szCs w:val="19"/>
              </w:rPr>
            </w:pPr>
            <w:r w:rsidRPr="626D29CD" w:rsidR="60F21ECC">
              <w:rPr>
                <w:rFonts w:ascii="Arial Narrow" w:hAnsi="Arial Narrow"/>
                <w:sz w:val="19"/>
                <w:szCs w:val="19"/>
              </w:rPr>
              <w:t>LINK to annual professional learning plan Here</w:t>
            </w:r>
          </w:p>
        </w:tc>
      </w:tr>
      <w:tr w:rsidRPr="005B3CEF" w:rsidR="00ED11CC" w:rsidTr="75E02A5F" w14:paraId="0C5B8A4A"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ED11CC" w:rsidP="626D29CD" w:rsidRDefault="00ED11CC" w14:paraId="2B5423C6" w14:textId="7EA2CEB4">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3E5F4EE9">
              <w:rPr>
                <w:rFonts w:ascii="Calibri" w:hAnsi="Calibri" w:eastAsia="Calibri" w:cs="Calibri"/>
                <w:b w:val="0"/>
                <w:bCs w:val="0"/>
                <w:i w:val="0"/>
                <w:iCs w:val="0"/>
                <w:strike w:val="0"/>
                <w:dstrike w:val="0"/>
                <w:color w:val="000000" w:themeColor="text1" w:themeTint="FF" w:themeShade="FF"/>
                <w:sz w:val="19"/>
                <w:szCs w:val="19"/>
                <w:u w:val="none"/>
              </w:rPr>
              <w:t>Intentional, Collaborative Planning and Preparation</w:t>
            </w:r>
          </w:p>
          <w:p w:rsidRPr="005B3CEF" w:rsidR="00ED11CC" w:rsidP="626D29CD" w:rsidRDefault="00ED11CC" w14:paraId="34D1193B" w14:textId="41503358">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0C7E9423">
              <w:rPr>
                <w:rFonts w:ascii="Calibri" w:hAnsi="Calibri" w:eastAsia="Calibri" w:cs="Calibri"/>
                <w:b w:val="0"/>
                <w:bCs w:val="0"/>
                <w:i w:val="0"/>
                <w:iCs w:val="0"/>
                <w:strike w:val="0"/>
                <w:dstrike w:val="0"/>
                <w:color w:val="000000" w:themeColor="text1" w:themeTint="FF" w:themeShade="FF"/>
                <w:sz w:val="19"/>
                <w:szCs w:val="19"/>
                <w:u w:val="none"/>
              </w:rPr>
              <w:t>Plan Do Check Act Cycle</w:t>
            </w:r>
          </w:p>
          <w:p w:rsidR="5AAC39C2" w:rsidP="75E02A5F" w:rsidRDefault="5AAC39C2" w14:paraId="4BE647C7" w14:textId="6C5312DF">
            <w:pPr>
              <w:pStyle w:val="ListParagraph"/>
              <w:numPr>
                <w:ilvl w:val="0"/>
                <w:numId w:val="1"/>
              </w:num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75E02A5F" w:rsidR="5AAC39C2">
              <w:rPr>
                <w:rFonts w:ascii="Calibri" w:hAnsi="Calibri" w:eastAsia="Calibri" w:cs="Calibri"/>
                <w:b w:val="0"/>
                <w:bCs w:val="0"/>
                <w:i w:val="0"/>
                <w:iCs w:val="0"/>
                <w:strike w:val="0"/>
                <w:dstrike w:val="0"/>
                <w:color w:val="000000" w:themeColor="text1" w:themeTint="FF" w:themeShade="FF"/>
                <w:sz w:val="20"/>
                <w:szCs w:val="20"/>
                <w:u w:val="none"/>
              </w:rPr>
              <w:t xml:space="preserve">Lessons to include listening, speaking, </w:t>
            </w:r>
            <w:r w:rsidRPr="75E02A5F" w:rsidR="5AAC39C2">
              <w:rPr>
                <w:rFonts w:ascii="Calibri" w:hAnsi="Calibri" w:eastAsia="Calibri" w:cs="Calibri"/>
                <w:b w:val="0"/>
                <w:bCs w:val="0"/>
                <w:i w:val="0"/>
                <w:iCs w:val="0"/>
                <w:strike w:val="0"/>
                <w:dstrike w:val="0"/>
                <w:color w:val="000000" w:themeColor="text1" w:themeTint="FF" w:themeShade="FF"/>
                <w:sz w:val="20"/>
                <w:szCs w:val="20"/>
                <w:u w:val="none"/>
              </w:rPr>
              <w:t>reading</w:t>
            </w:r>
            <w:r w:rsidRPr="75E02A5F" w:rsidR="5AAC39C2">
              <w:rPr>
                <w:rFonts w:ascii="Calibri" w:hAnsi="Calibri" w:eastAsia="Calibri" w:cs="Calibri"/>
                <w:b w:val="0"/>
                <w:bCs w:val="0"/>
                <w:i w:val="0"/>
                <w:iCs w:val="0"/>
                <w:strike w:val="0"/>
                <w:dstrike w:val="0"/>
                <w:color w:val="000000" w:themeColor="text1" w:themeTint="FF" w:themeShade="FF"/>
                <w:sz w:val="20"/>
                <w:szCs w:val="20"/>
                <w:u w:val="none"/>
              </w:rPr>
              <w:t xml:space="preserve"> and writing</w:t>
            </w:r>
          </w:p>
          <w:p w:rsidR="5AAC39C2" w:rsidP="75E02A5F" w:rsidRDefault="5AAC39C2" w14:paraId="5DC6D958" w14:textId="1239CB94">
            <w:pPr>
              <w:pStyle w:val="ListParagraph"/>
              <w:numPr>
                <w:ilvl w:val="0"/>
                <w:numId w:val="1"/>
              </w:num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4"/>
                <w:szCs w:val="24"/>
                <w:u w:val="none"/>
              </w:rPr>
            </w:pPr>
            <w:r w:rsidRPr="75E02A5F" w:rsidR="5AAC39C2">
              <w:rPr>
                <w:rFonts w:ascii="Calibri" w:hAnsi="Calibri" w:eastAsia="Calibri" w:cs="Calibri"/>
                <w:b w:val="0"/>
                <w:bCs w:val="0"/>
                <w:i w:val="0"/>
                <w:iCs w:val="0"/>
                <w:strike w:val="0"/>
                <w:dstrike w:val="0"/>
                <w:color w:val="000000" w:themeColor="text1" w:themeTint="FF" w:themeShade="FF"/>
                <w:sz w:val="19"/>
                <w:szCs w:val="19"/>
                <w:u w:val="none"/>
              </w:rPr>
              <w:t>ELEOT Model</w:t>
            </w:r>
          </w:p>
          <w:p w:rsidRPr="005B3CEF" w:rsidR="00ED11CC" w:rsidP="626D29CD" w:rsidRDefault="00ED11CC" w14:paraId="4D5BAC21" w14:textId="2354BE1E">
            <w:pPr>
              <w:rPr>
                <w:rFonts w:ascii="Arial Narrow" w:hAnsi="Arial Narrow"/>
                <w:sz w:val="19"/>
                <w:szCs w:val="19"/>
              </w:rPr>
            </w:pPr>
          </w:p>
        </w:tc>
        <w:tc>
          <w:tcPr>
            <w:tcW w:w="364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0C7E9423" w:rsidP="75E02A5F" w:rsidRDefault="0C7E9423" w14:paraId="70CE69CD" w14:textId="6E7023A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0C7E9423">
              <w:rPr>
                <w:rFonts w:ascii="Calibri" w:hAnsi="Calibri" w:eastAsia="Calibri" w:cs="Calibri"/>
                <w:b w:val="0"/>
                <w:bCs w:val="0"/>
                <w:i w:val="0"/>
                <w:iCs w:val="0"/>
                <w:strike w:val="0"/>
                <w:dstrike w:val="0"/>
                <w:color w:val="000000" w:themeColor="text1" w:themeTint="FF" w:themeShade="FF"/>
                <w:sz w:val="19"/>
                <w:szCs w:val="19"/>
                <w:u w:val="none"/>
              </w:rPr>
              <w:t xml:space="preserve">Apply high leverage literacy practices, </w:t>
            </w:r>
            <w:r w:rsidRPr="75E02A5F" w:rsidR="0C7E9423">
              <w:rPr>
                <w:rFonts w:ascii="Calibri" w:hAnsi="Calibri" w:eastAsia="Calibri" w:cs="Calibri"/>
                <w:b w:val="0"/>
                <w:bCs w:val="0"/>
                <w:i w:val="0"/>
                <w:iCs w:val="0"/>
                <w:strike w:val="0"/>
                <w:dstrike w:val="0"/>
                <w:color w:val="000000" w:themeColor="text1" w:themeTint="FF" w:themeShade="FF"/>
                <w:sz w:val="19"/>
                <w:szCs w:val="19"/>
                <w:u w:val="none"/>
              </w:rPr>
              <w:t>construct</w:t>
            </w:r>
            <w:r w:rsidRPr="75E02A5F" w:rsidR="0C7E9423">
              <w:rPr>
                <w:rFonts w:ascii="Calibri" w:hAnsi="Calibri" w:eastAsia="Calibri" w:cs="Calibri"/>
                <w:b w:val="0"/>
                <w:bCs w:val="0"/>
                <w:i w:val="0"/>
                <w:iCs w:val="0"/>
                <w:strike w:val="0"/>
                <w:dstrike w:val="0"/>
                <w:color w:val="000000" w:themeColor="text1" w:themeTint="FF" w:themeShade="FF"/>
                <w:sz w:val="19"/>
                <w:szCs w:val="19"/>
                <w:u w:val="none"/>
              </w:rPr>
              <w:t xml:space="preserve"> and engage in arguments using evidence from text, CP Non-Negotiables, PLC Protocols, Intentionally Planned and prepared lessons, Professional Development in the focus areas</w:t>
            </w:r>
          </w:p>
          <w:p w:rsidRPr="005B3CEF" w:rsidR="00ED11CC" w:rsidP="626D29CD" w:rsidRDefault="00ED11CC" w14:paraId="50E74235" w14:textId="4FC080BD">
            <w:pPr>
              <w:rPr>
                <w:rFonts w:ascii="Arial Narrow" w:hAnsi="Arial Narrow"/>
                <w:sz w:val="19"/>
                <w:szCs w:val="19"/>
              </w:rPr>
            </w:pPr>
          </w:p>
        </w:tc>
        <w:tc>
          <w:tcPr>
            <w:tcW w:w="469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ED11CC" w:rsidP="626D29CD" w:rsidRDefault="00ED11CC" w14:paraId="119F642D" w14:textId="16315B95">
            <w:pPr>
              <w:rPr>
                <w:rFonts w:ascii="Arial Narrow" w:hAnsi="Arial Narrow"/>
                <w:sz w:val="19"/>
                <w:szCs w:val="19"/>
              </w:rPr>
            </w:pPr>
            <w:r w:rsidRPr="626D29CD" w:rsidR="3E5F4EE9">
              <w:rPr>
                <w:rFonts w:ascii="Arial Narrow" w:hAnsi="Arial Narrow"/>
                <w:sz w:val="19"/>
                <w:szCs w:val="19"/>
              </w:rPr>
              <w:t>Collaborative coaching conversations using CP Non-Negotiables, PLCs using the PDCA cycle, planning protocol, end of task student work analysis, high leverage literacy strategies, alignment of learning goal to end of task, academic discourse and TRTW.</w:t>
            </w:r>
          </w:p>
          <w:p w:rsidRPr="005B3CEF" w:rsidR="00ED11CC" w:rsidP="626D29CD" w:rsidRDefault="00ED11CC" w14:paraId="52E3CB63" w14:textId="3D4B5D7D">
            <w:pPr>
              <w:rPr>
                <w:rFonts w:ascii="Arial Narrow" w:hAnsi="Arial Narrow"/>
                <w:sz w:val="19"/>
                <w:szCs w:val="19"/>
              </w:rPr>
            </w:pPr>
          </w:p>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626D29CD" w:rsidP="626D29CD" w:rsidRDefault="626D29CD" w14:paraId="442B15CF" w14:textId="0E8A21B7">
            <w:pPr>
              <w:rPr>
                <w:rFonts w:ascii="Arial Narrow" w:hAnsi="Arial Narrow"/>
                <w:sz w:val="19"/>
                <w:szCs w:val="19"/>
              </w:rPr>
            </w:pPr>
            <w:r w:rsidRPr="626D29CD" w:rsidR="626D29CD">
              <w:rPr>
                <w:rFonts w:ascii="Arial Narrow" w:hAnsi="Arial Narrow"/>
                <w:sz w:val="19"/>
                <w:szCs w:val="19"/>
              </w:rPr>
              <w:t xml:space="preserve">School Wide </w:t>
            </w: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626D29CD" w:rsidRDefault="00ED11CC" w14:paraId="472FC388" w14:textId="211C1B4A">
            <w:pPr>
              <w:rPr>
                <w:rFonts w:ascii="Arial Narrow" w:hAnsi="Arial Narrow"/>
                <w:sz w:val="19"/>
                <w:szCs w:val="19"/>
              </w:rPr>
            </w:pPr>
            <w:r w:rsidRPr="626D29CD" w:rsidR="0376A7D4">
              <w:rPr>
                <w:rFonts w:ascii="Arial Narrow" w:hAnsi="Arial Narrow"/>
                <w:sz w:val="19"/>
                <w:szCs w:val="19"/>
              </w:rPr>
              <w:t>MAP. ELPA 21</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ED11CC" w:rsidP="626D29CD" w:rsidRDefault="00ED11CC" w14:paraId="5C92AD6E" w14:textId="2BBC8F12">
            <w:pPr>
              <w:rPr>
                <w:rFonts w:ascii="Arial Narrow" w:hAnsi="Arial Narrow"/>
                <w:sz w:val="19"/>
                <w:szCs w:val="19"/>
              </w:rPr>
            </w:pPr>
            <w:r w:rsidRPr="75E02A5F" w:rsidR="2389B5F1">
              <w:rPr>
                <w:rFonts w:ascii="Arial Narrow" w:hAnsi="Arial Narrow"/>
                <w:sz w:val="19"/>
                <w:szCs w:val="19"/>
              </w:rPr>
              <w:t>TWTR, Academic Discourse, Data Analysis, Student work analysis, PDCA cycle, High Leverage Literacy Practices, TRTW, Gradual Release, CP Non-Negotiables, Triangulation of data for intentional planning</w:t>
            </w:r>
            <w:r w:rsidRPr="75E02A5F" w:rsidR="5CDCBC9E">
              <w:rPr>
                <w:rFonts w:ascii="Arial Narrow" w:hAnsi="Arial Narrow"/>
                <w:sz w:val="19"/>
                <w:szCs w:val="19"/>
              </w:rPr>
              <w:t xml:space="preserve">, </w:t>
            </w:r>
            <w:r w:rsidRPr="75E02A5F" w:rsidR="5CDCBC9E">
              <w:rPr>
                <w:rFonts w:ascii="Arial Narrow" w:hAnsi="Arial Narrow"/>
                <w:sz w:val="19"/>
                <w:szCs w:val="19"/>
              </w:rPr>
              <w:t>utilization</w:t>
            </w:r>
            <w:r w:rsidRPr="75E02A5F" w:rsidR="5CDCBC9E">
              <w:rPr>
                <w:rFonts w:ascii="Arial Narrow" w:hAnsi="Arial Narrow"/>
                <w:sz w:val="19"/>
                <w:szCs w:val="19"/>
              </w:rPr>
              <w:t xml:space="preserve"> of EL Excellence Every Day, Quick Flip </w:t>
            </w:r>
            <w:r w:rsidRPr="75E02A5F" w:rsidR="5CDCBC9E">
              <w:rPr>
                <w:rFonts w:ascii="Arial Narrow" w:hAnsi="Arial Narrow"/>
                <w:sz w:val="19"/>
                <w:szCs w:val="19"/>
              </w:rPr>
              <w:t>Questions</w:t>
            </w:r>
            <w:r w:rsidRPr="75E02A5F" w:rsidR="2389B5F1">
              <w:rPr>
                <w:rFonts w:ascii="Arial Narrow" w:hAnsi="Arial Narrow"/>
                <w:sz w:val="19"/>
                <w:szCs w:val="19"/>
              </w:rPr>
              <w:t xml:space="preserve"> </w:t>
            </w:r>
            <w:r w:rsidRPr="75E02A5F" w:rsidR="53219D9E">
              <w:rPr>
                <w:rFonts w:ascii="Arial Narrow" w:hAnsi="Arial Narrow"/>
                <w:sz w:val="19"/>
                <w:szCs w:val="19"/>
              </w:rPr>
              <w:t>for</w:t>
            </w:r>
            <w:r w:rsidRPr="75E02A5F" w:rsidR="53219D9E">
              <w:rPr>
                <w:rFonts w:ascii="Arial Narrow" w:hAnsi="Arial Narrow"/>
                <w:sz w:val="19"/>
                <w:szCs w:val="19"/>
              </w:rPr>
              <w:t xml:space="preserve"> Critical Thinking and </w:t>
            </w:r>
            <w:r w:rsidRPr="75E02A5F" w:rsidR="53219D9E">
              <w:rPr>
                <w:rFonts w:ascii="Arial Narrow" w:hAnsi="Arial Narrow"/>
                <w:sz w:val="19"/>
                <w:szCs w:val="19"/>
              </w:rPr>
              <w:t>Reading C</w:t>
            </w:r>
            <w:r w:rsidRPr="75E02A5F" w:rsidR="53219D9E">
              <w:rPr>
                <w:rFonts w:ascii="Arial Narrow" w:hAnsi="Arial Narrow"/>
                <w:sz w:val="19"/>
                <w:szCs w:val="19"/>
              </w:rPr>
              <w:t>omprehension</w:t>
            </w:r>
            <w:r w:rsidRPr="75E02A5F" w:rsidR="4D4AE29A">
              <w:rPr>
                <w:rFonts w:ascii="Arial Narrow" w:hAnsi="Arial Narrow"/>
                <w:sz w:val="19"/>
                <w:szCs w:val="19"/>
              </w:rPr>
              <w:t>, ELPA21 PLDs</w:t>
            </w:r>
          </w:p>
          <w:p w:rsidRPr="005B3CEF" w:rsidR="00ED11CC" w:rsidP="626D29CD" w:rsidRDefault="00ED11CC" w14:paraId="0E6D261B" w14:textId="027A518B">
            <w:pPr>
              <w:rPr>
                <w:rFonts w:ascii="Arial Narrow" w:hAnsi="Arial Narrow"/>
                <w:sz w:val="19"/>
                <w:szCs w:val="19"/>
              </w:rPr>
            </w:pPr>
          </w:p>
        </w:tc>
      </w:tr>
      <w:tr w:rsidRPr="005B3CEF" w:rsidR="00ED11CC" w:rsidTr="75E02A5F" w14:paraId="275FB05D" w14:textId="77777777">
        <w:trPr>
          <w:trHeight w:val="300"/>
        </w:trPr>
        <w:tc>
          <w:tcPr>
            <w:tcW w:w="2597" w:type="dxa"/>
            <w:vMerge/>
            <w:tcBorders/>
            <w:tcMar>
              <w:top w:w="72" w:type="dxa"/>
              <w:left w:w="144" w:type="dxa"/>
              <w:bottom w:w="72" w:type="dxa"/>
              <w:right w:w="144" w:type="dxa"/>
            </w:tcMar>
          </w:tcPr>
          <w:p w:rsidRPr="005B3CEF" w:rsidR="00ED11CC" w:rsidP="00096374" w:rsidRDefault="00ED11CC" w14:paraId="2ED5005E" w14:textId="77777777">
            <w:pPr>
              <w:rPr>
                <w:rFonts w:ascii="Arial Narrow" w:hAnsi="Arial Narrow"/>
              </w:rPr>
            </w:pPr>
          </w:p>
        </w:tc>
        <w:tc>
          <w:tcPr>
            <w:tcW w:w="3645" w:type="dxa"/>
            <w:vMerge/>
            <w:tcBorders/>
            <w:tcMar>
              <w:top w:w="72" w:type="dxa"/>
              <w:left w:w="144" w:type="dxa"/>
              <w:bottom w:w="72" w:type="dxa"/>
              <w:right w:w="144" w:type="dxa"/>
            </w:tcMar>
          </w:tcPr>
          <w:p w:rsidRPr="005B3CEF" w:rsidR="00ED11CC" w:rsidP="00096374" w:rsidRDefault="00ED11CC" w14:paraId="3C7BD490" w14:textId="77777777">
            <w:pPr>
              <w:rPr>
                <w:rFonts w:ascii="Arial Narrow" w:hAnsi="Arial Narrow"/>
              </w:rPr>
            </w:pPr>
          </w:p>
        </w:tc>
        <w:tc>
          <w:tcPr>
            <w:tcW w:w="4696" w:type="dxa"/>
            <w:vMerge/>
            <w:tcBorders/>
            <w:tcMar>
              <w:top w:w="72" w:type="dxa"/>
              <w:left w:w="144" w:type="dxa"/>
              <w:bottom w:w="72" w:type="dxa"/>
              <w:right w:w="144" w:type="dxa"/>
            </w:tcMar>
          </w:tcPr>
          <w:p w:rsidRPr="005B3CEF" w:rsidR="00ED11CC" w:rsidP="00096374" w:rsidRDefault="00ED11CC" w14:paraId="75967DEA" w14:textId="77777777">
            <w:pPr>
              <w:rPr>
                <w:rFonts w:ascii="Arial Narrow" w:hAnsi="Arial Narrow"/>
              </w:rPr>
            </w:pPr>
          </w:p>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626D29CD" w:rsidP="75E02A5F" w:rsidRDefault="626D29CD" w14:paraId="5B32F782" w14:textId="42F3ACEC">
            <w:pPr>
              <w:rPr>
                <w:rFonts w:ascii="Arial Narrow" w:hAnsi="Arial Narrow"/>
                <w:sz w:val="19"/>
                <w:szCs w:val="19"/>
              </w:rPr>
            </w:pPr>
            <w:r w:rsidRPr="75E02A5F" w:rsidR="3D085064">
              <w:rPr>
                <w:rFonts w:ascii="Arial Narrow" w:hAnsi="Arial Narrow"/>
                <w:sz w:val="19"/>
                <w:szCs w:val="19"/>
              </w:rPr>
              <w:t>Grade Level</w:t>
            </w:r>
            <w:r w:rsidRPr="75E02A5F" w:rsidR="578188BA">
              <w:rPr>
                <w:rFonts w:ascii="Arial Narrow" w:hAnsi="Arial Narrow"/>
                <w:sz w:val="19"/>
                <w:szCs w:val="19"/>
              </w:rPr>
              <w:t>:</w:t>
            </w:r>
          </w:p>
          <w:p w:rsidR="626D29CD" w:rsidP="626D29CD" w:rsidRDefault="626D29CD" w14:paraId="5366A753" w14:textId="27473958">
            <w:pPr>
              <w:rPr>
                <w:rFonts w:ascii="Arial Narrow" w:hAnsi="Arial Narrow"/>
                <w:sz w:val="19"/>
                <w:szCs w:val="19"/>
              </w:rPr>
            </w:pP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75E02A5F" w:rsidRDefault="00ED11CC" w14:paraId="481C9624" w14:textId="30E01877">
            <w:pPr>
              <w:rPr>
                <w:rFonts w:ascii="Arial Narrow" w:hAnsi="Arial Narrow"/>
                <w:sz w:val="19"/>
                <w:szCs w:val="19"/>
              </w:rPr>
            </w:pPr>
            <w:r w:rsidRPr="75E02A5F" w:rsidR="012C7840">
              <w:rPr>
                <w:rFonts w:ascii="Arial Narrow" w:hAnsi="Arial Narrow"/>
                <w:sz w:val="19"/>
                <w:szCs w:val="19"/>
              </w:rPr>
              <w:t>Student work analysis, PDCA cycle, digital resources, planning protocol</w:t>
            </w:r>
            <w:r w:rsidRPr="75E02A5F" w:rsidR="15D7DC2B">
              <w:rPr>
                <w:rFonts w:ascii="Arial Narrow" w:hAnsi="Arial Narrow"/>
                <w:sz w:val="19"/>
                <w:szCs w:val="19"/>
              </w:rPr>
              <w:t>, ELEOT</w:t>
            </w:r>
            <w:r w:rsidRPr="75E02A5F" w:rsidR="29FEC909">
              <w:rPr>
                <w:rFonts w:ascii="Arial Narrow" w:hAnsi="Arial Narrow"/>
                <w:sz w:val="19"/>
                <w:szCs w:val="19"/>
              </w:rPr>
              <w:t>, Focus on student ALD and PLDs in data digs and planning</w:t>
            </w:r>
          </w:p>
          <w:p w:rsidR="00ED11CC" w:rsidP="626D29CD" w:rsidRDefault="00ED11CC" w14:paraId="4A82E967" w14:textId="3D315F6E">
            <w:pPr>
              <w:rPr>
                <w:rFonts w:ascii="Arial Narrow" w:hAnsi="Arial Narrow"/>
                <w:sz w:val="19"/>
                <w:szCs w:val="19"/>
              </w:rPr>
            </w:pPr>
          </w:p>
        </w:tc>
        <w:tc>
          <w:tcPr>
            <w:tcW w:w="3778" w:type="dxa"/>
            <w:vMerge/>
            <w:tcBorders/>
            <w:tcMar>
              <w:top w:w="72" w:type="dxa"/>
              <w:left w:w="144" w:type="dxa"/>
              <w:bottom w:w="72" w:type="dxa"/>
              <w:right w:w="144" w:type="dxa"/>
            </w:tcMar>
          </w:tcPr>
          <w:p w:rsidRPr="005B3CEF" w:rsidR="00ED11CC" w:rsidP="00096374" w:rsidRDefault="00ED11CC" w14:paraId="1B40FE12" w14:textId="77777777">
            <w:pPr>
              <w:rPr>
                <w:rFonts w:ascii="Arial Narrow" w:hAnsi="Arial Narrow"/>
              </w:rPr>
            </w:pPr>
          </w:p>
        </w:tc>
      </w:tr>
      <w:tr w:rsidR="00ED11CC" w:rsidTr="75E02A5F" w14:paraId="426BB346" w14:textId="77777777">
        <w:trPr>
          <w:trHeight w:val="300"/>
        </w:trPr>
        <w:tc>
          <w:tcPr>
            <w:tcW w:w="2597" w:type="dxa"/>
            <w:vMerge/>
            <w:tcBorders/>
            <w:tcMar>
              <w:top w:w="72" w:type="dxa"/>
              <w:left w:w="144" w:type="dxa"/>
              <w:bottom w:w="72" w:type="dxa"/>
              <w:right w:w="144" w:type="dxa"/>
            </w:tcMar>
            <w:hideMark/>
          </w:tcPr>
          <w:p w:rsidR="00ED11CC" w:rsidP="00096374" w:rsidRDefault="00ED11CC" w14:paraId="1CFD9FA0" w14:textId="77777777"/>
        </w:tc>
        <w:tc>
          <w:tcPr>
            <w:tcW w:w="3645" w:type="dxa"/>
            <w:vMerge/>
            <w:tcBorders/>
            <w:tcMar>
              <w:top w:w="72" w:type="dxa"/>
              <w:left w:w="144" w:type="dxa"/>
              <w:bottom w:w="72" w:type="dxa"/>
              <w:right w:w="144" w:type="dxa"/>
            </w:tcMar>
            <w:hideMark/>
          </w:tcPr>
          <w:p w:rsidR="00ED11CC" w:rsidP="00096374" w:rsidRDefault="00ED11CC" w14:paraId="48E18DAC" w14:textId="77777777"/>
        </w:tc>
        <w:tc>
          <w:tcPr>
            <w:tcW w:w="4696" w:type="dxa"/>
            <w:vMerge/>
            <w:tcBorders/>
            <w:tcMar>
              <w:top w:w="72" w:type="dxa"/>
              <w:left w:w="144" w:type="dxa"/>
              <w:bottom w:w="72" w:type="dxa"/>
              <w:right w:w="144" w:type="dxa"/>
            </w:tcMar>
            <w:hideMark/>
          </w:tcPr>
          <w:p w:rsidR="00ED11CC" w:rsidP="00096374" w:rsidRDefault="00ED11CC" w14:paraId="1004E371" w14:textId="77777777"/>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626D29CD" w:rsidP="75E02A5F" w:rsidRDefault="626D29CD" w14:paraId="47B5860E" w14:textId="3AB872A4">
            <w:pPr>
              <w:rPr>
                <w:rFonts w:ascii="Arial Narrow" w:hAnsi="Arial Narrow"/>
                <w:sz w:val="19"/>
                <w:szCs w:val="19"/>
              </w:rPr>
            </w:pPr>
            <w:r w:rsidRPr="75E02A5F" w:rsidR="3D085064">
              <w:rPr>
                <w:rFonts w:ascii="Arial Narrow" w:hAnsi="Arial Narrow"/>
                <w:sz w:val="19"/>
                <w:szCs w:val="19"/>
              </w:rPr>
              <w:t>Collaborative Team</w:t>
            </w:r>
          </w:p>
          <w:p w:rsidR="626D29CD" w:rsidP="626D29CD" w:rsidRDefault="626D29CD" w14:paraId="04D63812" w14:textId="0D17D928">
            <w:pPr>
              <w:rPr>
                <w:rFonts w:ascii="Arial Narrow" w:hAnsi="Arial Narrow"/>
                <w:sz w:val="19"/>
                <w:szCs w:val="19"/>
              </w:rPr>
            </w:pP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ED11CC" w:rsidP="75E02A5F" w:rsidRDefault="00ED11CC" w14:paraId="12DEA129" w14:textId="7B4ED018">
            <w:pPr>
              <w:rPr>
                <w:rFonts w:ascii="Arial Narrow" w:hAnsi="Arial Narrow"/>
                <w:sz w:val="19"/>
                <w:szCs w:val="19"/>
              </w:rPr>
            </w:pPr>
            <w:r w:rsidRPr="75E02A5F" w:rsidR="28657786">
              <w:rPr>
                <w:rFonts w:ascii="Arial Narrow" w:hAnsi="Arial Narrow"/>
                <w:sz w:val="19"/>
                <w:szCs w:val="19"/>
              </w:rPr>
              <w:t>ALD/PLDs using ELPA21 data</w:t>
            </w:r>
          </w:p>
          <w:p w:rsidR="00ED11CC" w:rsidP="626D29CD" w:rsidRDefault="00ED11CC" w14:paraId="69244D47" w14:textId="07B8AA0D">
            <w:pPr>
              <w:rPr>
                <w:rFonts w:ascii="Arial Narrow" w:hAnsi="Arial Narrow"/>
                <w:sz w:val="19"/>
                <w:szCs w:val="19"/>
              </w:rPr>
            </w:pPr>
          </w:p>
        </w:tc>
        <w:tc>
          <w:tcPr>
            <w:tcW w:w="3778" w:type="dxa"/>
            <w:vMerge/>
            <w:tcBorders/>
            <w:tcMar>
              <w:top w:w="72" w:type="dxa"/>
              <w:left w:w="144" w:type="dxa"/>
              <w:bottom w:w="72" w:type="dxa"/>
              <w:right w:w="144" w:type="dxa"/>
            </w:tcMar>
          </w:tcPr>
          <w:p w:rsidR="00ED11CC" w:rsidP="00096374" w:rsidRDefault="00ED11CC" w14:paraId="30B59D99" w14:textId="77777777"/>
        </w:tc>
      </w:tr>
      <w:tr w:rsidR="0091565D" w:rsidTr="75E02A5F" w14:paraId="3A07C24C" w14:textId="77777777">
        <w:trPr>
          <w:trHeight w:val="300"/>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0091565D" w:rsidP="626D29CD" w:rsidRDefault="0091565D" w14:paraId="41E36762" w14:textId="78CC4F2C">
            <w:pPr>
              <w:pStyle w:val="Normal"/>
              <w:suppressLineNumbers w:val="0"/>
              <w:bidi w:val="0"/>
              <w:spacing w:before="0" w:beforeAutospacing="off" w:after="0" w:afterAutospacing="off" w:line="259" w:lineRule="auto"/>
              <w:ind w:left="0" w:right="0"/>
              <w:jc w:val="left"/>
              <w:rPr>
                <w:rFonts w:ascii="Calibri" w:hAnsi="Calibri" w:eastAsia="Calibri" w:cs="Calibri"/>
                <w:b w:val="0"/>
                <w:bCs w:val="0"/>
                <w:i w:val="0"/>
                <w:iCs w:val="0"/>
                <w:strike w:val="0"/>
                <w:dstrike w:val="0"/>
                <w:color w:val="000000" w:themeColor="text1" w:themeTint="FF" w:themeShade="FF"/>
                <w:sz w:val="19"/>
                <w:szCs w:val="19"/>
                <w:u w:val="none"/>
              </w:rPr>
            </w:pPr>
            <w:r w:rsidRPr="626D29CD" w:rsidR="50FD9ED6">
              <w:rPr>
                <w:rFonts w:ascii="Calibri" w:hAnsi="Calibri" w:eastAsia="Calibri" w:cs="Calibri"/>
                <w:b w:val="0"/>
                <w:bCs w:val="0"/>
                <w:i w:val="0"/>
                <w:iCs w:val="0"/>
                <w:strike w:val="0"/>
                <w:dstrike w:val="0"/>
                <w:color w:val="000000" w:themeColor="text1" w:themeTint="FF" w:themeShade="FF"/>
                <w:sz w:val="19"/>
                <w:szCs w:val="19"/>
                <w:u w:val="none"/>
              </w:rPr>
              <w:t>Student Work Analysis</w:t>
            </w:r>
          </w:p>
          <w:p w:rsidR="0091565D" w:rsidP="75E02A5F" w:rsidRDefault="0091565D" w14:paraId="1A44EA73" w14:textId="32C21A47">
            <w:pPr>
              <w:pStyle w:val="ListParagraph"/>
              <w:numPr>
                <w:ilvl w:val="0"/>
                <w:numId w:val="2"/>
              </w:numPr>
              <w:rPr>
                <w:rFonts w:ascii="Calibri" w:hAnsi="Calibri" w:eastAsia="Calibri" w:cs="Calibri"/>
                <w:b w:val="0"/>
                <w:bCs w:val="0"/>
                <w:i w:val="0"/>
                <w:iCs w:val="0"/>
                <w:strike w:val="0"/>
                <w:dstrike w:val="0"/>
                <w:color w:val="000000" w:themeColor="text1" w:themeTint="FF" w:themeShade="FF"/>
                <w:sz w:val="24"/>
                <w:szCs w:val="24"/>
                <w:u w:val="none"/>
              </w:rPr>
            </w:pPr>
            <w:r w:rsidRPr="75E02A5F" w:rsidR="50591812">
              <w:rPr>
                <w:rFonts w:ascii="Calibri" w:hAnsi="Calibri" w:eastAsia="Calibri" w:cs="Calibri"/>
                <w:b w:val="0"/>
                <w:bCs w:val="0"/>
                <w:i w:val="0"/>
                <w:iCs w:val="0"/>
                <w:strike w:val="0"/>
                <w:dstrike w:val="0"/>
                <w:color w:val="000000" w:themeColor="text1" w:themeTint="FF" w:themeShade="FF"/>
                <w:sz w:val="20"/>
                <w:szCs w:val="20"/>
                <w:u w:val="none"/>
              </w:rPr>
              <w:t>Lessons to include listening, speaking, reading and writing</w:t>
            </w:r>
          </w:p>
          <w:p w:rsidR="0091565D" w:rsidP="75E02A5F" w:rsidRDefault="0091565D" w14:paraId="6B5A6667" w14:textId="596A0822">
            <w:pPr>
              <w:pStyle w:val="ListParagraph"/>
              <w:ind w:left="720"/>
              <w:rPr>
                <w:sz w:val="24"/>
                <w:szCs w:val="24"/>
              </w:rPr>
            </w:pPr>
          </w:p>
        </w:tc>
        <w:tc>
          <w:tcPr>
            <w:tcW w:w="3645"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91565D" w:rsidP="626D29CD" w:rsidRDefault="0091565D" w14:paraId="6E7429EF" w14:textId="23C3398C">
            <w:pPr>
              <w:rPr>
                <w:sz w:val="19"/>
                <w:szCs w:val="19"/>
              </w:rPr>
            </w:pPr>
            <w:r w:rsidRPr="626D29CD" w:rsidR="50FD9ED6">
              <w:rPr>
                <w:sz w:val="19"/>
                <w:szCs w:val="19"/>
              </w:rPr>
              <w:t>Analysis of student work and end of task in PLCs, submission of student work samples weekly, infusion of TRTW into daily lessons</w:t>
            </w:r>
          </w:p>
          <w:p w:rsidR="0091565D" w:rsidP="626D29CD" w:rsidRDefault="0091565D" w14:paraId="06177D8D" w14:textId="30F1963A">
            <w:pPr>
              <w:rPr>
                <w:sz w:val="19"/>
                <w:szCs w:val="19"/>
              </w:rPr>
            </w:pPr>
          </w:p>
        </w:tc>
        <w:tc>
          <w:tcPr>
            <w:tcW w:w="4696"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91565D" w:rsidP="626D29CD" w:rsidRDefault="0091565D" w14:paraId="0A9AC7BF" w14:textId="59DF0143">
            <w:pPr>
              <w:pStyle w:val="Normal"/>
              <w:rPr>
                <w:rFonts w:ascii="Arial Narrow" w:hAnsi="Arial Narrow"/>
                <w:sz w:val="19"/>
                <w:szCs w:val="19"/>
              </w:rPr>
            </w:pPr>
            <w:r w:rsidRPr="626D29CD" w:rsidR="50FD9ED6">
              <w:rPr>
                <w:rFonts w:ascii="Arial Narrow" w:hAnsi="Arial Narrow"/>
                <w:sz w:val="19"/>
                <w:szCs w:val="19"/>
              </w:rPr>
              <w:t>Alignment of learning goal to end of task in whole group and small group, intentional planning, evidence of growth in reading and writing using student work, high leverage literacy strategies, alignment of learning goal to end of task, academic discourse and TRTW</w:t>
            </w:r>
          </w:p>
          <w:p w:rsidR="0091565D" w:rsidP="626D29CD" w:rsidRDefault="0091565D" w14:paraId="4E382E90" w14:textId="072AC338">
            <w:pPr>
              <w:rPr>
                <w:sz w:val="19"/>
                <w:szCs w:val="19"/>
              </w:rPr>
            </w:pPr>
          </w:p>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5C5F27D2" w14:textId="5BA2527D">
            <w:pPr>
              <w:rPr>
                <w:rFonts w:ascii="Arial Narrow" w:hAnsi="Arial Narrow"/>
                <w:sz w:val="19"/>
                <w:szCs w:val="19"/>
              </w:rPr>
            </w:pPr>
            <w:r w:rsidRPr="626D29CD" w:rsidR="52DBBA75">
              <w:rPr>
                <w:rFonts w:ascii="Arial Narrow" w:hAnsi="Arial Narrow"/>
                <w:sz w:val="19"/>
                <w:szCs w:val="19"/>
              </w:rPr>
              <w:t xml:space="preserve">School Wide </w:t>
            </w: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75E02A5F" w:rsidRDefault="0091565D" w14:paraId="49879781" w14:textId="1842E426">
            <w:pPr>
              <w:pStyle w:val="Normal"/>
              <w:ind w:left="0"/>
              <w:rPr>
                <w:rFonts w:ascii="Arial Narrow" w:hAnsi="Arial Narrow"/>
                <w:sz w:val="24"/>
                <w:szCs w:val="24"/>
              </w:rPr>
            </w:pPr>
            <w:r w:rsidRPr="75E02A5F" w:rsidR="76494E3B">
              <w:rPr>
                <w:rFonts w:ascii="Arial Narrow" w:hAnsi="Arial Narrow"/>
                <w:sz w:val="19"/>
                <w:szCs w:val="19"/>
              </w:rPr>
              <w:t>Student work analysis</w:t>
            </w:r>
            <w:r w:rsidRPr="75E02A5F" w:rsidR="3D222B28">
              <w:rPr>
                <w:rFonts w:ascii="Arial Narrow" w:hAnsi="Arial Narrow"/>
                <w:sz w:val="19"/>
                <w:szCs w:val="19"/>
              </w:rPr>
              <w:t xml:space="preserve">, </w:t>
            </w:r>
            <w:r w:rsidRPr="75E02A5F" w:rsidR="76494E3B">
              <w:rPr>
                <w:rFonts w:ascii="Arial Narrow" w:hAnsi="Arial Narrow"/>
                <w:sz w:val="19"/>
                <w:szCs w:val="19"/>
              </w:rPr>
              <w:t>vertical alignment</w:t>
            </w:r>
            <w:r w:rsidRPr="75E02A5F" w:rsidR="7D30C6BC">
              <w:rPr>
                <w:rFonts w:ascii="Arial Narrow" w:hAnsi="Arial Narrow"/>
                <w:sz w:val="19"/>
                <w:szCs w:val="19"/>
              </w:rPr>
              <w:t xml:space="preserve">, </w:t>
            </w:r>
            <w:r w:rsidRPr="75E02A5F" w:rsidR="76494E3B">
              <w:rPr>
                <w:rFonts w:ascii="Arial Narrow" w:hAnsi="Arial Narrow"/>
                <w:sz w:val="19"/>
                <w:szCs w:val="19"/>
              </w:rPr>
              <w:t>School wide data analysis</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091565D" w:rsidP="626D29CD" w:rsidRDefault="0091565D" w14:paraId="7975A339" w14:textId="47ED4126">
            <w:pPr>
              <w:pStyle w:val="Normal"/>
              <w:rPr>
                <w:rFonts w:ascii="Arial Narrow" w:hAnsi="Arial Narrow"/>
                <w:sz w:val="19"/>
                <w:szCs w:val="19"/>
              </w:rPr>
            </w:pPr>
            <w:r w:rsidRPr="626D29CD" w:rsidR="613399A1">
              <w:rPr>
                <w:sz w:val="19"/>
                <w:szCs w:val="19"/>
              </w:rPr>
              <w:t>Student Work Analysis Protocol, T</w:t>
            </w:r>
            <w:r w:rsidRPr="626D29CD" w:rsidR="613399A1">
              <w:rPr>
                <w:rFonts w:ascii="Arial Narrow" w:hAnsi="Arial Narrow"/>
                <w:sz w:val="19"/>
                <w:szCs w:val="19"/>
              </w:rPr>
              <w:t>riangulation of data for intentional planning</w:t>
            </w:r>
            <w:r w:rsidRPr="626D29CD" w:rsidR="17163E39">
              <w:rPr>
                <w:rFonts w:ascii="Arial Narrow" w:hAnsi="Arial Narrow"/>
                <w:sz w:val="19"/>
                <w:szCs w:val="19"/>
              </w:rPr>
              <w:t xml:space="preserve">, </w:t>
            </w:r>
            <w:r w:rsidRPr="626D29CD" w:rsidR="17163E39">
              <w:rPr>
                <w:rFonts w:ascii="Arial Narrow" w:hAnsi="Arial Narrow"/>
                <w:sz w:val="19"/>
                <w:szCs w:val="19"/>
              </w:rPr>
              <w:t>utilization</w:t>
            </w:r>
            <w:r w:rsidRPr="626D29CD" w:rsidR="17163E39">
              <w:rPr>
                <w:rFonts w:ascii="Arial Narrow" w:hAnsi="Arial Narrow"/>
                <w:sz w:val="19"/>
                <w:szCs w:val="19"/>
              </w:rPr>
              <w:t xml:space="preserve"> of EL Excellence Every Day, Quick Flip Questions   </w:t>
            </w:r>
            <w:r w:rsidRPr="626D29CD" w:rsidR="156B3CEA">
              <w:rPr>
                <w:rFonts w:ascii="Arial Narrow" w:hAnsi="Arial Narrow"/>
                <w:sz w:val="19"/>
                <w:szCs w:val="19"/>
              </w:rPr>
              <w:t>for Critical Thinking and Reading Comprehension</w:t>
            </w:r>
          </w:p>
          <w:p w:rsidR="0091565D" w:rsidP="626D29CD" w:rsidRDefault="0091565D" w14:paraId="0698E204" w14:textId="22CDEB1D">
            <w:pPr>
              <w:pStyle w:val="Normal"/>
              <w:rPr>
                <w:rFonts w:ascii="Arial Narrow" w:hAnsi="Arial Narrow"/>
                <w:sz w:val="19"/>
                <w:szCs w:val="19"/>
              </w:rPr>
            </w:pPr>
          </w:p>
          <w:p w:rsidR="0091565D" w:rsidP="626D29CD" w:rsidRDefault="0091565D" w14:paraId="71CBFF22" w14:textId="36380434">
            <w:pPr>
              <w:rPr>
                <w:sz w:val="19"/>
                <w:szCs w:val="19"/>
              </w:rPr>
            </w:pPr>
          </w:p>
        </w:tc>
      </w:tr>
      <w:tr w:rsidR="0091565D" w:rsidTr="75E02A5F" w14:paraId="610F1170" w14:textId="77777777">
        <w:trPr>
          <w:trHeight w:val="300"/>
        </w:trPr>
        <w:tc>
          <w:tcPr>
            <w:tcW w:w="2597" w:type="dxa"/>
            <w:vMerge/>
            <w:tcBorders/>
            <w:tcMar>
              <w:top w:w="72" w:type="dxa"/>
              <w:left w:w="144" w:type="dxa"/>
              <w:bottom w:w="72" w:type="dxa"/>
              <w:right w:w="144" w:type="dxa"/>
            </w:tcMar>
          </w:tcPr>
          <w:p w:rsidR="0091565D" w:rsidP="0091565D" w:rsidRDefault="0091565D" w14:paraId="7748F298" w14:textId="77777777"/>
        </w:tc>
        <w:tc>
          <w:tcPr>
            <w:tcW w:w="3645" w:type="dxa"/>
            <w:vMerge/>
            <w:tcBorders/>
            <w:tcMar>
              <w:top w:w="72" w:type="dxa"/>
              <w:left w:w="144" w:type="dxa"/>
              <w:bottom w:w="72" w:type="dxa"/>
              <w:right w:w="144" w:type="dxa"/>
            </w:tcMar>
          </w:tcPr>
          <w:p w:rsidR="0091565D" w:rsidP="0091565D" w:rsidRDefault="0091565D" w14:paraId="448FB95D" w14:textId="77777777"/>
        </w:tc>
        <w:tc>
          <w:tcPr>
            <w:tcW w:w="4696" w:type="dxa"/>
            <w:vMerge/>
            <w:tcBorders/>
            <w:tcMar>
              <w:top w:w="72" w:type="dxa"/>
              <w:left w:w="144" w:type="dxa"/>
              <w:bottom w:w="72" w:type="dxa"/>
              <w:right w:w="144" w:type="dxa"/>
            </w:tcMar>
          </w:tcPr>
          <w:p w:rsidR="0091565D" w:rsidP="0091565D" w:rsidRDefault="0091565D" w14:paraId="58C70045" w14:textId="77777777"/>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65624EF3" w14:textId="7D435D99">
            <w:pPr>
              <w:rPr>
                <w:rFonts w:ascii="Arial Narrow" w:hAnsi="Arial Narrow"/>
                <w:sz w:val="19"/>
                <w:szCs w:val="19"/>
              </w:rPr>
            </w:pPr>
            <w:r w:rsidRPr="626D29CD" w:rsidR="52DBBA75">
              <w:rPr>
                <w:rFonts w:ascii="Arial Narrow" w:hAnsi="Arial Narrow"/>
                <w:sz w:val="19"/>
                <w:szCs w:val="19"/>
              </w:rPr>
              <w:t>Grade Level</w:t>
            </w: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626D29CD" w:rsidRDefault="0091565D" w14:paraId="077BB219" w14:textId="38FE1AD6">
            <w:pPr>
              <w:rPr>
                <w:rFonts w:ascii="Arial Narrow" w:hAnsi="Arial Narrow"/>
                <w:sz w:val="19"/>
                <w:szCs w:val="19"/>
              </w:rPr>
            </w:pPr>
            <w:r w:rsidRPr="626D29CD" w:rsidR="0914205D">
              <w:rPr>
                <w:rFonts w:ascii="Arial Narrow" w:hAnsi="Arial Narrow"/>
                <w:sz w:val="19"/>
                <w:szCs w:val="19"/>
              </w:rPr>
              <w:t>Student work analysis, PDCA cycle, digital resources, planning protocol</w:t>
            </w:r>
          </w:p>
        </w:tc>
        <w:tc>
          <w:tcPr>
            <w:tcW w:w="3778" w:type="dxa"/>
            <w:vMerge/>
            <w:tcBorders/>
            <w:tcMar>
              <w:top w:w="72" w:type="dxa"/>
              <w:left w:w="144" w:type="dxa"/>
              <w:bottom w:w="72" w:type="dxa"/>
              <w:right w:w="144" w:type="dxa"/>
            </w:tcMar>
          </w:tcPr>
          <w:p w:rsidR="0091565D" w:rsidP="0091565D" w:rsidRDefault="0091565D" w14:paraId="2F6C1930" w14:textId="77777777"/>
        </w:tc>
      </w:tr>
      <w:tr w:rsidR="0091565D" w:rsidTr="75E02A5F" w14:paraId="6770930C" w14:textId="77777777">
        <w:trPr>
          <w:trHeight w:val="300"/>
        </w:trPr>
        <w:tc>
          <w:tcPr>
            <w:tcW w:w="2597" w:type="dxa"/>
            <w:vMerge/>
            <w:tcBorders/>
            <w:tcMar>
              <w:top w:w="72" w:type="dxa"/>
              <w:left w:w="144" w:type="dxa"/>
              <w:bottom w:w="72" w:type="dxa"/>
              <w:right w:w="144" w:type="dxa"/>
            </w:tcMar>
          </w:tcPr>
          <w:p w:rsidR="0091565D" w:rsidP="0091565D" w:rsidRDefault="0091565D" w14:paraId="5DCA6758" w14:textId="77777777"/>
        </w:tc>
        <w:tc>
          <w:tcPr>
            <w:tcW w:w="3645" w:type="dxa"/>
            <w:vMerge/>
            <w:tcBorders/>
            <w:tcMar>
              <w:top w:w="72" w:type="dxa"/>
              <w:left w:w="144" w:type="dxa"/>
              <w:bottom w:w="72" w:type="dxa"/>
              <w:right w:w="144" w:type="dxa"/>
            </w:tcMar>
          </w:tcPr>
          <w:p w:rsidR="0091565D" w:rsidP="0091565D" w:rsidRDefault="0091565D" w14:paraId="38EB8D4F" w14:textId="77777777"/>
        </w:tc>
        <w:tc>
          <w:tcPr>
            <w:tcW w:w="4696" w:type="dxa"/>
            <w:vMerge/>
            <w:tcBorders/>
            <w:tcMar>
              <w:top w:w="72" w:type="dxa"/>
              <w:left w:w="144" w:type="dxa"/>
              <w:bottom w:w="72" w:type="dxa"/>
              <w:right w:w="144" w:type="dxa"/>
            </w:tcMar>
          </w:tcPr>
          <w:p w:rsidR="0091565D" w:rsidP="0091565D" w:rsidRDefault="0091565D" w14:paraId="3F98F095" w14:textId="77777777"/>
        </w:tc>
        <w:tc>
          <w:tcPr>
            <w:tcW w:w="121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695258A5" w14:textId="1C6AAEC5">
            <w:pPr>
              <w:rPr>
                <w:rFonts w:ascii="Arial Narrow" w:hAnsi="Arial Narrow"/>
                <w:sz w:val="19"/>
                <w:szCs w:val="19"/>
              </w:rPr>
            </w:pPr>
            <w:r w:rsidRPr="626D29CD" w:rsidR="52DBBA75">
              <w:rPr>
                <w:rFonts w:ascii="Arial Narrow" w:hAnsi="Arial Narrow"/>
                <w:sz w:val="19"/>
                <w:szCs w:val="19"/>
              </w:rPr>
              <w:t>Collaborative Team</w:t>
            </w:r>
          </w:p>
        </w:tc>
        <w:tc>
          <w:tcPr>
            <w:tcW w:w="242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626D29CD" w:rsidRDefault="0091565D" w14:paraId="171FADF3" w14:textId="3B8A22BB">
            <w:pPr>
              <w:rPr>
                <w:rFonts w:ascii="Arial Narrow" w:hAnsi="Arial Narrow"/>
                <w:sz w:val="19"/>
                <w:szCs w:val="19"/>
              </w:rPr>
            </w:pPr>
            <w:r w:rsidRPr="626D29CD" w:rsidR="14B9E1FF">
              <w:rPr>
                <w:rFonts w:ascii="Arial Narrow" w:hAnsi="Arial Narrow"/>
                <w:sz w:val="19"/>
                <w:szCs w:val="19"/>
              </w:rPr>
              <w:t>Student work analysis, vertical alignment, School wide data analysis</w:t>
            </w:r>
          </w:p>
        </w:tc>
        <w:tc>
          <w:tcPr>
            <w:tcW w:w="3778" w:type="dxa"/>
            <w:vMerge/>
            <w:tcBorders/>
            <w:tcMar>
              <w:top w:w="72" w:type="dxa"/>
              <w:left w:w="144" w:type="dxa"/>
              <w:bottom w:w="72" w:type="dxa"/>
              <w:right w:w="144" w:type="dxa"/>
            </w:tcMar>
          </w:tcPr>
          <w:p w:rsidR="0091565D" w:rsidP="0091565D" w:rsidRDefault="0091565D" w14:paraId="35610E5B" w14:textId="77777777"/>
        </w:tc>
      </w:tr>
    </w:tbl>
    <w:p w:rsidR="099CD456" w:rsidP="626D29CD" w:rsidRDefault="099CD456" w14:paraId="621712D8" w14:textId="6711EA4B">
      <w:pPr>
        <w:pStyle w:val="Normal"/>
        <w:rPr>
          <w:rFonts w:ascii="Arial Narrow" w:hAnsi="Arial Narrow"/>
        </w:rPr>
      </w:pPr>
    </w:p>
    <w:tbl>
      <w:tblPr>
        <w:tblW w:w="18360" w:type="dxa"/>
        <w:tblLook w:val="0420" w:firstRow="1" w:lastRow="0" w:firstColumn="0" w:lastColumn="0" w:noHBand="0" w:noVBand="1"/>
      </w:tblPr>
      <w:tblGrid>
        <w:gridCol w:w="2597"/>
        <w:gridCol w:w="3645"/>
        <w:gridCol w:w="4696"/>
        <w:gridCol w:w="1230"/>
        <w:gridCol w:w="2414"/>
        <w:gridCol w:w="3778"/>
      </w:tblGrid>
      <w:tr w:rsidR="626D29CD" w:rsidTr="75E02A5F" w14:paraId="199CB81B">
        <w:trPr>
          <w:trHeight w:val="300"/>
        </w:trPr>
        <w:tc>
          <w:tcPr>
            <w:tcW w:w="18360" w:type="dxa"/>
            <w:gridSpan w:val="6"/>
            <w:tcBorders>
              <w:top w:val="nil"/>
              <w:left w:val="nil"/>
              <w:bottom w:val="single" w:color="FFFFFF" w:themeColor="background1" w:sz="4"/>
              <w:right w:val="nil"/>
            </w:tcBorders>
            <w:shd w:val="clear" w:color="auto" w:fill="002060"/>
            <w:tcMar>
              <w:top w:w="72" w:type="dxa"/>
              <w:left w:w="144" w:type="dxa"/>
              <w:bottom w:w="72" w:type="dxa"/>
              <w:right w:w="144" w:type="dxa"/>
            </w:tcMar>
          </w:tcPr>
          <w:p w:rsidR="626D29CD" w:rsidP="626D29CD" w:rsidRDefault="626D29CD" w14:paraId="303C7B02" w14:textId="1255E199">
            <w:pPr>
              <w:rPr>
                <w:b w:val="1"/>
                <w:bCs w:val="1"/>
                <w:color w:val="FFFFFF" w:themeColor="background1" w:themeTint="FF" w:themeShade="FF"/>
              </w:rPr>
            </w:pPr>
            <w:hyperlink r:id="R54f339d05db6475f">
              <w:r w:rsidRPr="626D29CD" w:rsidR="626D29CD">
                <w:rPr>
                  <w:rStyle w:val="Hyperlink"/>
                  <w:b w:val="1"/>
                  <w:bCs w:val="1"/>
                  <w:color w:val="FFFFFF" w:themeColor="background1" w:themeTint="FF" w:themeShade="FF"/>
                </w:rPr>
                <w:t>Problem Statement:</w:t>
              </w:r>
            </w:hyperlink>
            <w:r w:rsidRPr="626D29CD" w:rsidR="626D29CD">
              <w:rPr>
                <w:b w:val="1"/>
                <w:bCs w:val="1"/>
                <w:color w:val="FFFFFF" w:themeColor="background1" w:themeTint="FF" w:themeShade="FF"/>
              </w:rPr>
              <w:t xml:space="preserve"> </w:t>
            </w:r>
            <w:r w:rsidRPr="626D29CD" w:rsidR="312DFFD3">
              <w:rPr>
                <w:b w:val="1"/>
                <w:bCs w:val="1"/>
                <w:color w:val="FFFFFF" w:themeColor="background1" w:themeTint="FF" w:themeShade="FF"/>
              </w:rPr>
              <w:t xml:space="preserve">Chronic Absenteeism rates at Central Park have continued to </w:t>
            </w:r>
            <w:r w:rsidRPr="626D29CD" w:rsidR="51241CFD">
              <w:rPr>
                <w:b w:val="1"/>
                <w:bCs w:val="1"/>
                <w:color w:val="FFFFFF" w:themeColor="background1" w:themeTint="FF" w:themeShade="FF"/>
              </w:rPr>
              <w:t>increase over</w:t>
            </w:r>
            <w:r w:rsidRPr="626D29CD" w:rsidR="312DFFD3">
              <w:rPr>
                <w:b w:val="1"/>
                <w:bCs w:val="1"/>
                <w:color w:val="FFFFFF" w:themeColor="background1" w:themeTint="FF" w:themeShade="FF"/>
              </w:rPr>
              <w:t xml:space="preserve"> the last several years. </w:t>
            </w:r>
          </w:p>
        </w:tc>
      </w:tr>
      <w:tr w:rsidR="626D29CD" w:rsidTr="75E02A5F" w14:paraId="637D2280">
        <w:trPr>
          <w:trHeight w:val="300"/>
        </w:trPr>
        <w:tc>
          <w:tcPr>
            <w:tcW w:w="18360" w:type="dxa"/>
            <w:gridSpan w:val="6"/>
            <w:tcBorders>
              <w:top w:val="nil"/>
              <w:left w:val="nil"/>
              <w:bottom w:val="single" w:color="FFFFFF" w:themeColor="background1" w:sz="4"/>
              <w:right w:val="nil"/>
            </w:tcBorders>
            <w:shd w:val="clear" w:color="auto" w:fill="002060"/>
            <w:tcMar>
              <w:top w:w="72" w:type="dxa"/>
              <w:left w:w="144" w:type="dxa"/>
              <w:bottom w:w="72" w:type="dxa"/>
              <w:right w:w="144" w:type="dxa"/>
            </w:tcMar>
          </w:tcPr>
          <w:p w:rsidR="626D29CD" w:rsidP="626D29CD" w:rsidRDefault="626D29CD" w14:paraId="41D2D385" w14:textId="774CB41F">
            <w:pPr>
              <w:rPr>
                <w:color w:val="FFFFFF" w:themeColor="background1" w:themeTint="FF" w:themeShade="FF"/>
              </w:rPr>
            </w:pPr>
            <w:hyperlink r:id="R2faf1055aff1482c">
              <w:r w:rsidRPr="626D29CD" w:rsidR="626D29CD">
                <w:rPr>
                  <w:rStyle w:val="Hyperlink"/>
                  <w:color w:val="FFFFFF" w:themeColor="background1" w:themeTint="FF" w:themeShade="FF"/>
                </w:rPr>
                <w:t>Root Causes:</w:t>
              </w:r>
            </w:hyperlink>
            <w:r w:rsidRPr="626D29CD" w:rsidR="626D29CD">
              <w:rPr>
                <w:color w:val="FFFFFF" w:themeColor="background1" w:themeTint="FF" w:themeShade="FF"/>
              </w:rPr>
              <w:t xml:space="preserve"> </w:t>
            </w:r>
            <w:r w:rsidRPr="626D29CD" w:rsidR="1EA68F30">
              <w:rPr>
                <w:color w:val="FFFFFF" w:themeColor="background1" w:themeTint="FF" w:themeShade="FF"/>
              </w:rPr>
              <w:t xml:space="preserve">The </w:t>
            </w:r>
            <w:r w:rsidRPr="626D29CD" w:rsidR="5745B964">
              <w:rPr>
                <w:color w:val="FFFFFF" w:themeColor="background1" w:themeTint="FF" w:themeShade="FF"/>
              </w:rPr>
              <w:t>parent</w:t>
            </w:r>
            <w:r w:rsidRPr="626D29CD" w:rsidR="6387E920">
              <w:rPr>
                <w:color w:val="FFFFFF" w:themeColor="background1" w:themeTint="FF" w:themeShade="FF"/>
              </w:rPr>
              <w:t xml:space="preserve"> </w:t>
            </w:r>
            <w:r w:rsidRPr="626D29CD" w:rsidR="1EA68F30">
              <w:rPr>
                <w:color w:val="FFFFFF" w:themeColor="background1" w:themeTint="FF" w:themeShade="FF"/>
              </w:rPr>
              <w:t xml:space="preserve">community </w:t>
            </w:r>
            <w:r w:rsidRPr="626D29CD" w:rsidR="35658201">
              <w:rPr>
                <w:color w:val="FFFFFF" w:themeColor="background1" w:themeTint="FF" w:themeShade="FF"/>
              </w:rPr>
              <w:t>doesn't</w:t>
            </w:r>
            <w:r w:rsidRPr="626D29CD" w:rsidR="0FBD7981">
              <w:rPr>
                <w:color w:val="FFFFFF" w:themeColor="background1" w:themeTint="FF" w:themeShade="FF"/>
              </w:rPr>
              <w:t xml:space="preserve"> understand</w:t>
            </w:r>
            <w:r w:rsidRPr="626D29CD" w:rsidR="1EA68F30">
              <w:rPr>
                <w:color w:val="FFFFFF" w:themeColor="background1" w:themeTint="FF" w:themeShade="FF"/>
              </w:rPr>
              <w:t xml:space="preserve"> the importance of healthy attendance habits, or the impact of the educational skillset chronic absenteeism has on a student's education. </w:t>
            </w:r>
          </w:p>
        </w:tc>
      </w:tr>
      <w:tr w:rsidR="626D29CD" w:rsidTr="75E02A5F" w14:paraId="3E5F32C0">
        <w:trPr>
          <w:trHeight w:val="300"/>
        </w:trPr>
        <w:tc>
          <w:tcPr>
            <w:tcW w:w="18360" w:type="dxa"/>
            <w:gridSpan w:val="6"/>
            <w:tcBorders>
              <w:top w:val="single" w:color="FFFFFF" w:themeColor="background1" w:sz="4"/>
              <w:left w:val="nil"/>
              <w:bottom w:val="single" w:color="000000" w:themeColor="text1" w:sz="8"/>
              <w:right w:val="nil"/>
            </w:tcBorders>
            <w:shd w:val="clear" w:color="auto" w:fill="002060"/>
            <w:tcMar>
              <w:top w:w="72" w:type="dxa"/>
              <w:left w:w="144" w:type="dxa"/>
              <w:bottom w:w="72" w:type="dxa"/>
              <w:right w:w="144" w:type="dxa"/>
            </w:tcMar>
          </w:tcPr>
          <w:p w:rsidR="626D29CD" w:rsidP="75E02A5F" w:rsidRDefault="626D29CD" w14:paraId="4E6CA652" w14:textId="366C8A2F">
            <w:pPr>
              <w:spacing w:before="0" w:beforeAutospacing="off" w:after="0" w:afterAutospacing="off"/>
              <w:jc w:val="left"/>
              <w:rPr>
                <w:rFonts w:ascii="Calibri" w:hAnsi="Calibri" w:eastAsia="Calibri" w:cs="Calibri"/>
                <w:b w:val="0"/>
                <w:bCs w:val="0"/>
                <w:i w:val="0"/>
                <w:iCs w:val="0"/>
                <w:strike w:val="0"/>
                <w:dstrike w:val="0"/>
                <w:color w:val="FFFFFF" w:themeColor="background1" w:themeTint="FF" w:themeShade="FF"/>
                <w:sz w:val="22"/>
                <w:szCs w:val="22"/>
                <w:u w:val="none"/>
              </w:rPr>
            </w:pPr>
            <w:r w:rsidRPr="75E02A5F" w:rsidR="0AC27A94">
              <w:rPr>
                <w:rFonts w:ascii="Calibri" w:hAnsi="Calibri" w:eastAsia="Calibri" w:cs="Calibri"/>
                <w:b w:val="0"/>
                <w:bCs w:val="0"/>
                <w:i w:val="0"/>
                <w:iCs w:val="0"/>
                <w:strike w:val="0"/>
                <w:dstrike w:val="0"/>
                <w:color w:val="FFFFFF" w:themeColor="background1" w:themeTint="FF" w:themeShade="FF"/>
                <w:sz w:val="22"/>
                <w:szCs w:val="22"/>
                <w:u w:val="none"/>
              </w:rPr>
              <w:t xml:space="preserve">Goal 3: </w:t>
            </w:r>
            <w:r w:rsidRPr="75E02A5F" w:rsidR="3D085064">
              <w:rPr>
                <w:rFonts w:ascii="Calibri" w:hAnsi="Calibri" w:eastAsia="Calibri" w:cs="Calibri"/>
                <w:b w:val="0"/>
                <w:bCs w:val="0"/>
                <w:i w:val="0"/>
                <w:iCs w:val="0"/>
                <w:strike w:val="0"/>
                <w:dstrike w:val="0"/>
                <w:color w:val="FFFFFF" w:themeColor="background1" w:themeTint="FF" w:themeShade="FF"/>
                <w:sz w:val="22"/>
                <w:szCs w:val="22"/>
                <w:u w:val="none"/>
              </w:rPr>
              <w:t xml:space="preserve">By May 2026, </w:t>
            </w:r>
            <w:r w:rsidRPr="75E02A5F" w:rsidR="7CA9DAAC">
              <w:rPr>
                <w:rFonts w:ascii="Calibri" w:hAnsi="Calibri" w:eastAsia="Calibri" w:cs="Calibri"/>
                <w:b w:val="0"/>
                <w:bCs w:val="0"/>
                <w:i w:val="0"/>
                <w:iCs w:val="0"/>
                <w:strike w:val="0"/>
                <w:dstrike w:val="0"/>
                <w:color w:val="FFFFFF" w:themeColor="background1" w:themeTint="FF" w:themeShade="FF"/>
                <w:sz w:val="22"/>
                <w:szCs w:val="22"/>
                <w:u w:val="none"/>
              </w:rPr>
              <w:t xml:space="preserve">Central Park will decrease the chronic absenteeism rate from </w:t>
            </w:r>
            <w:r w:rsidRPr="75E02A5F" w:rsidR="6C156E33">
              <w:rPr>
                <w:rFonts w:ascii="Calibri" w:hAnsi="Calibri" w:eastAsia="Calibri" w:cs="Calibri"/>
                <w:b w:val="0"/>
                <w:bCs w:val="0"/>
                <w:i w:val="0"/>
                <w:iCs w:val="0"/>
                <w:strike w:val="0"/>
                <w:dstrike w:val="0"/>
                <w:color w:val="FFFFFF" w:themeColor="background1" w:themeTint="FF" w:themeShade="FF"/>
                <w:sz w:val="22"/>
                <w:szCs w:val="22"/>
                <w:u w:val="none"/>
              </w:rPr>
              <w:t>42.12%</w:t>
            </w:r>
            <w:r w:rsidRPr="75E02A5F" w:rsidR="7CA9DAAC">
              <w:rPr>
                <w:rFonts w:ascii="Calibri" w:hAnsi="Calibri" w:eastAsia="Calibri" w:cs="Calibri"/>
                <w:b w:val="0"/>
                <w:bCs w:val="0"/>
                <w:i w:val="0"/>
                <w:iCs w:val="0"/>
                <w:strike w:val="0"/>
                <w:dstrike w:val="0"/>
                <w:color w:val="FFFFFF" w:themeColor="background1" w:themeTint="FF" w:themeShade="FF"/>
                <w:sz w:val="22"/>
                <w:szCs w:val="22"/>
                <w:u w:val="none"/>
              </w:rPr>
              <w:t xml:space="preserve"> to</w:t>
            </w:r>
            <w:r w:rsidRPr="75E02A5F" w:rsidR="7CA9DAAC">
              <w:rPr>
                <w:rFonts w:ascii="Calibri" w:hAnsi="Calibri" w:eastAsia="Calibri" w:cs="Calibri"/>
                <w:b w:val="0"/>
                <w:bCs w:val="0"/>
                <w:i w:val="0"/>
                <w:iCs w:val="0"/>
                <w:strike w:val="0"/>
                <w:dstrike w:val="0"/>
                <w:color w:val="FFFFFF" w:themeColor="background1" w:themeTint="FF" w:themeShade="FF"/>
                <w:sz w:val="22"/>
                <w:szCs w:val="22"/>
                <w:u w:val="none"/>
              </w:rPr>
              <w:t xml:space="preserve"> 32.27%</w:t>
            </w:r>
            <w:r w:rsidRPr="75E02A5F" w:rsidR="08D525C4">
              <w:rPr>
                <w:rFonts w:ascii="Calibri" w:hAnsi="Calibri" w:eastAsia="Calibri" w:cs="Calibri"/>
                <w:b w:val="0"/>
                <w:bCs w:val="0"/>
                <w:i w:val="0"/>
                <w:iCs w:val="0"/>
                <w:strike w:val="0"/>
                <w:dstrike w:val="0"/>
                <w:color w:val="FFFFFF" w:themeColor="background1" w:themeTint="FF" w:themeShade="FF"/>
                <w:sz w:val="22"/>
                <w:szCs w:val="22"/>
                <w:u w:val="none"/>
              </w:rPr>
              <w:t xml:space="preserve"> using attendance data dashboard. </w:t>
            </w:r>
          </w:p>
        </w:tc>
      </w:tr>
      <w:tr w:rsidR="626D29CD" w:rsidTr="75E02A5F" w14:paraId="3863C430">
        <w:trPr>
          <w:trHeight w:val="300"/>
        </w:trPr>
        <w:tc>
          <w:tcPr>
            <w:tcW w:w="2597" w:type="dxa"/>
            <w:tcBorders>
              <w:top w:val="single" w:color="000000" w:themeColor="text1" w:sz="8"/>
              <w:left w:val="nil"/>
              <w:bottom w:val="single" w:color="000000" w:themeColor="text1" w:sz="8"/>
              <w:right w:val="single" w:color="000000" w:themeColor="text1" w:sz="8"/>
            </w:tcBorders>
            <w:shd w:val="clear" w:color="auto" w:fill="F1F8FD"/>
            <w:tcMar>
              <w:top w:w="72" w:type="dxa"/>
              <w:left w:w="144" w:type="dxa"/>
              <w:bottom w:w="72" w:type="dxa"/>
              <w:right w:w="144" w:type="dxa"/>
            </w:tcMar>
          </w:tcPr>
          <w:p w:rsidR="626D29CD" w:rsidP="626D29CD" w:rsidRDefault="626D29CD" w14:paraId="5B763C37">
            <w:pPr>
              <w:rPr>
                <w:rFonts w:ascii="Arial Narrow" w:hAnsi="Arial Narrow"/>
                <w:b w:val="1"/>
                <w:bCs w:val="1"/>
                <w:sz w:val="20"/>
                <w:szCs w:val="20"/>
              </w:rPr>
            </w:pPr>
            <w:hyperlink r:id="R6b8333ed58b84d82">
              <w:r w:rsidRPr="626D29CD" w:rsidR="626D29CD">
                <w:rPr>
                  <w:rStyle w:val="Hyperlink"/>
                  <w:rFonts w:ascii="Arial Narrow" w:hAnsi="Arial Narrow"/>
                  <w:b w:val="1"/>
                  <w:bCs w:val="1"/>
                  <w:sz w:val="20"/>
                  <w:szCs w:val="20"/>
                </w:rPr>
                <w:t>Strategy:</w:t>
              </w:r>
            </w:hyperlink>
          </w:p>
          <w:p w:rsidR="626D29CD" w:rsidP="626D29CD" w:rsidRDefault="626D29CD" w14:paraId="0D40F67C">
            <w:pPr>
              <w:rPr>
                <w:rFonts w:ascii="Arial Narrow" w:hAnsi="Arial Narrow"/>
                <w:sz w:val="20"/>
                <w:szCs w:val="20"/>
              </w:rPr>
            </w:pPr>
            <w:r w:rsidRPr="626D29CD" w:rsidR="626D29CD">
              <w:rPr>
                <w:rFonts w:ascii="Arial Narrow" w:hAnsi="Arial Narrow"/>
                <w:sz w:val="20"/>
                <w:szCs w:val="20"/>
              </w:rPr>
              <w:t>What will we</w:t>
            </w:r>
            <w:r w:rsidRPr="626D29CD" w:rsidR="626D29CD">
              <w:rPr>
                <w:rFonts w:ascii="Arial Narrow" w:hAnsi="Arial Narrow"/>
                <w:sz w:val="20"/>
                <w:szCs w:val="20"/>
              </w:rPr>
              <w:t xml:space="preserve"> </w:t>
            </w:r>
            <w:r w:rsidRPr="626D29CD" w:rsidR="626D29CD">
              <w:rPr>
                <w:rFonts w:ascii="Arial Narrow" w:hAnsi="Arial Narrow"/>
                <w:sz w:val="20"/>
                <w:szCs w:val="20"/>
              </w:rPr>
              <w:t>focus on to achieve our goal-our commitments?</w:t>
            </w:r>
          </w:p>
        </w:tc>
        <w:tc>
          <w:tcPr>
            <w:tcW w:w="3645" w:type="dxa"/>
            <w:tcBorders>
              <w:top w:val="single" w:color="000000" w:themeColor="text1" w:sz="8"/>
              <w:left w:val="single" w:color="000000" w:themeColor="text1" w:sz="8"/>
              <w:bottom w:val="single" w:color="000000" w:themeColor="text1" w:sz="8"/>
              <w:right w:val="single" w:color="000000" w:themeColor="text1" w:sz="8"/>
            </w:tcBorders>
            <w:shd w:val="clear" w:color="auto" w:fill="D3EEFA"/>
            <w:tcMar>
              <w:top w:w="72" w:type="dxa"/>
              <w:left w:w="144" w:type="dxa"/>
              <w:bottom w:w="72" w:type="dxa"/>
              <w:right w:w="144" w:type="dxa"/>
            </w:tcMar>
          </w:tcPr>
          <w:p w:rsidR="626D29CD" w:rsidP="626D29CD" w:rsidRDefault="626D29CD" w14:paraId="7E92EA79">
            <w:pPr>
              <w:rPr>
                <w:rFonts w:ascii="Arial Narrow" w:hAnsi="Arial Narrow"/>
                <w:b w:val="1"/>
                <w:bCs w:val="1"/>
                <w:sz w:val="20"/>
                <w:szCs w:val="20"/>
              </w:rPr>
            </w:pPr>
            <w:r w:rsidRPr="626D29CD" w:rsidR="626D29CD">
              <w:rPr>
                <w:rFonts w:ascii="Arial Narrow" w:hAnsi="Arial Narrow"/>
                <w:b w:val="1"/>
                <w:bCs w:val="1"/>
                <w:sz w:val="20"/>
                <w:szCs w:val="20"/>
              </w:rPr>
              <w:t xml:space="preserve">Actions: </w:t>
            </w:r>
          </w:p>
          <w:p w:rsidR="626D29CD" w:rsidP="626D29CD" w:rsidRDefault="626D29CD" w14:paraId="309CF116">
            <w:pPr>
              <w:rPr>
                <w:rFonts w:ascii="Arial Narrow" w:hAnsi="Arial Narrow"/>
                <w:sz w:val="20"/>
                <w:szCs w:val="20"/>
              </w:rPr>
            </w:pPr>
            <w:r w:rsidRPr="626D29CD" w:rsidR="626D29CD">
              <w:rPr>
                <w:rFonts w:ascii="Arial Narrow" w:hAnsi="Arial Narrow"/>
                <w:sz w:val="20"/>
                <w:szCs w:val="20"/>
              </w:rPr>
              <w:t>To do list: things we need to do to implement our strategies</w:t>
            </w:r>
          </w:p>
          <w:p w:rsidR="626D29CD" w:rsidP="626D29CD" w:rsidRDefault="626D29CD" w14:paraId="0EB93190">
            <w:pPr>
              <w:rPr>
                <w:rFonts w:ascii="Arial Narrow" w:hAnsi="Arial Narrow"/>
                <w:sz w:val="20"/>
                <w:szCs w:val="20"/>
              </w:rPr>
            </w:pPr>
            <w:r w:rsidRPr="626D29CD" w:rsidR="626D29CD">
              <w:rPr>
                <w:rFonts w:ascii="Arial Narrow" w:hAnsi="Arial Narrow"/>
                <w:sz w:val="20"/>
                <w:szCs w:val="20"/>
              </w:rPr>
              <w:t>(Lead with a verb)</w:t>
            </w:r>
          </w:p>
        </w:tc>
        <w:tc>
          <w:tcPr>
            <w:tcW w:w="4696" w:type="dxa"/>
            <w:tcBorders>
              <w:top w:val="single" w:color="000000" w:themeColor="text1" w:sz="8"/>
              <w:left w:val="single" w:color="000000" w:themeColor="text1" w:sz="8"/>
              <w:bottom w:val="single" w:color="000000" w:themeColor="text1" w:sz="8"/>
              <w:right w:val="single" w:color="000000" w:themeColor="text1" w:sz="8"/>
            </w:tcBorders>
            <w:shd w:val="clear" w:color="auto" w:fill="C1E7F3"/>
            <w:tcMar>
              <w:top w:w="72" w:type="dxa"/>
              <w:left w:w="144" w:type="dxa"/>
              <w:bottom w:w="72" w:type="dxa"/>
              <w:right w:w="144" w:type="dxa"/>
            </w:tcMar>
          </w:tcPr>
          <w:p w:rsidR="626D29CD" w:rsidP="626D29CD" w:rsidRDefault="626D29CD" w14:paraId="23A729DE">
            <w:pPr>
              <w:rPr>
                <w:rFonts w:ascii="Arial Narrow" w:hAnsi="Arial Narrow"/>
                <w:b w:val="1"/>
                <w:bCs w:val="1"/>
                <w:sz w:val="20"/>
                <w:szCs w:val="20"/>
              </w:rPr>
            </w:pPr>
            <w:r w:rsidRPr="626D29CD" w:rsidR="626D29CD">
              <w:rPr>
                <w:rFonts w:ascii="Arial Narrow" w:hAnsi="Arial Narrow"/>
                <w:b w:val="1"/>
                <w:bCs w:val="1"/>
                <w:sz w:val="20"/>
                <w:szCs w:val="20"/>
              </w:rPr>
              <w:t>Success Criteria:</w:t>
            </w:r>
          </w:p>
          <w:p w:rsidR="626D29CD" w:rsidP="626D29CD" w:rsidRDefault="626D29CD" w14:paraId="0EEBEDD7">
            <w:pPr>
              <w:rPr>
                <w:rFonts w:ascii="Arial Narrow" w:hAnsi="Arial Narrow"/>
                <w:sz w:val="20"/>
                <w:szCs w:val="20"/>
              </w:rPr>
            </w:pPr>
            <w:r w:rsidRPr="626D29CD" w:rsidR="626D29CD">
              <w:rPr>
                <w:rFonts w:ascii="Arial Narrow" w:hAnsi="Arial Narrow"/>
                <w:sz w:val="20"/>
                <w:szCs w:val="20"/>
              </w:rPr>
              <w:t xml:space="preserve">What are we expecting to see and hear from </w:t>
            </w:r>
          </w:p>
          <w:p w:rsidR="626D29CD" w:rsidP="626D29CD" w:rsidRDefault="626D29CD" w14:paraId="6D4B78E8">
            <w:pPr>
              <w:rPr>
                <w:rFonts w:ascii="Arial Narrow" w:hAnsi="Arial Narrow"/>
                <w:sz w:val="20"/>
                <w:szCs w:val="20"/>
              </w:rPr>
            </w:pPr>
            <w:r w:rsidRPr="626D29CD" w:rsidR="626D29CD">
              <w:rPr>
                <w:rFonts w:ascii="Arial Narrow" w:hAnsi="Arial Narrow"/>
                <w:sz w:val="20"/>
                <w:szCs w:val="20"/>
              </w:rPr>
              <w:t>the leadership team and teachers?</w:t>
            </w:r>
          </w:p>
        </w:tc>
        <w:tc>
          <w:tcPr>
            <w:tcW w:w="3644" w:type="dxa"/>
            <w:gridSpan w:val="2"/>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626D29CD" w:rsidP="626D29CD" w:rsidRDefault="626D29CD" w14:paraId="7DEC7E72" w14:textId="6C88A137">
            <w:pPr>
              <w:rPr>
                <w:rFonts w:ascii="Arial Narrow" w:hAnsi="Arial Narrow"/>
                <w:b w:val="1"/>
                <w:bCs w:val="1"/>
                <w:sz w:val="20"/>
                <w:szCs w:val="20"/>
              </w:rPr>
            </w:pPr>
            <w:hyperlink r:id="R1d4a468a82844345">
              <w:r w:rsidRPr="626D29CD" w:rsidR="626D29CD">
                <w:rPr>
                  <w:rStyle w:val="Hyperlink"/>
                  <w:rFonts w:ascii="Arial Narrow" w:hAnsi="Arial Narrow"/>
                  <w:b w:val="1"/>
                  <w:bCs w:val="1"/>
                  <w:sz w:val="20"/>
                  <w:szCs w:val="20"/>
                </w:rPr>
                <w:t>Progress/Outcomes</w:t>
              </w:r>
            </w:hyperlink>
          </w:p>
          <w:p w:rsidR="626D29CD" w:rsidP="626D29CD" w:rsidRDefault="626D29CD" w14:paraId="37B783BA" w14:textId="7FD5EB93">
            <w:pPr>
              <w:rPr>
                <w:rFonts w:ascii="Arial Narrow" w:hAnsi="Arial Narrow"/>
                <w:sz w:val="20"/>
                <w:szCs w:val="20"/>
              </w:rPr>
            </w:pPr>
            <w:r w:rsidRPr="626D29CD" w:rsidR="626D29CD">
              <w:rPr>
                <w:rFonts w:ascii="Arial Narrow" w:hAnsi="Arial Narrow"/>
                <w:sz w:val="20"/>
                <w:szCs w:val="20"/>
              </w:rPr>
              <w:t xml:space="preserve">What evidence will we use to </w:t>
            </w:r>
            <w:r w:rsidRPr="626D29CD" w:rsidR="626D29CD">
              <w:rPr>
                <w:rFonts w:ascii="Arial Narrow" w:hAnsi="Arial Narrow"/>
                <w:sz w:val="20"/>
                <w:szCs w:val="20"/>
              </w:rPr>
              <w:t>monitor</w:t>
            </w:r>
            <w:r w:rsidRPr="626D29CD" w:rsidR="626D29CD">
              <w:rPr>
                <w:rFonts w:ascii="Arial Narrow" w:hAnsi="Arial Narrow"/>
                <w:sz w:val="20"/>
                <w:szCs w:val="20"/>
              </w:rPr>
              <w:t xml:space="preserve"> student progress?</w:t>
            </w:r>
          </w:p>
          <w:p w:rsidR="626D29CD" w:rsidP="626D29CD" w:rsidRDefault="626D29CD" w14:paraId="7F68BDAE" w14:textId="141B8087">
            <w:pPr>
              <w:rPr>
                <w:rFonts w:ascii="Arial Narrow" w:hAnsi="Arial Narrow"/>
                <w:sz w:val="20"/>
                <w:szCs w:val="20"/>
              </w:rPr>
            </w:pPr>
            <w:r w:rsidRPr="626D29CD" w:rsidR="626D29CD">
              <w:rPr>
                <w:rFonts w:ascii="Arial Narrow" w:hAnsi="Arial Narrow"/>
                <w:sz w:val="20"/>
                <w:szCs w:val="20"/>
              </w:rPr>
              <w:t xml:space="preserve">When and with what frequency will we </w:t>
            </w:r>
            <w:r w:rsidRPr="626D29CD" w:rsidR="626D29CD">
              <w:rPr>
                <w:rFonts w:ascii="Arial Narrow" w:hAnsi="Arial Narrow"/>
                <w:sz w:val="20"/>
                <w:szCs w:val="20"/>
              </w:rPr>
              <w:t>monitor</w:t>
            </w:r>
            <w:r w:rsidRPr="626D29CD" w:rsidR="626D29CD">
              <w:rPr>
                <w:rFonts w:ascii="Arial Narrow" w:hAnsi="Arial Narrow"/>
                <w:sz w:val="20"/>
                <w:szCs w:val="20"/>
              </w:rPr>
              <w:t xml:space="preserve"> the data?</w:t>
            </w:r>
          </w:p>
          <w:p w:rsidR="626D29CD" w:rsidP="626D29CD" w:rsidRDefault="626D29CD" w14:paraId="65767FA3">
            <w:pPr>
              <w:rPr>
                <w:rFonts w:ascii="Arial Narrow" w:hAnsi="Arial Narrow"/>
                <w:sz w:val="20"/>
                <w:szCs w:val="20"/>
              </w:rPr>
            </w:pPr>
            <w:r w:rsidRPr="626D29CD" w:rsidR="626D29CD">
              <w:rPr>
                <w:rFonts w:ascii="Arial Narrow" w:hAnsi="Arial Narrow"/>
                <w:sz w:val="20"/>
                <w:szCs w:val="20"/>
              </w:rPr>
              <w:t>LINK to monitoring sheet within each Toolkit Here</w:t>
            </w:r>
          </w:p>
        </w:tc>
        <w:tc>
          <w:tcPr>
            <w:tcW w:w="3778" w:type="dxa"/>
            <w:tcBorders>
              <w:top w:val="single" w:color="000000" w:themeColor="text1" w:sz="8"/>
              <w:left w:val="single" w:color="000000" w:themeColor="text1" w:sz="8"/>
              <w:bottom w:val="single" w:color="000000" w:themeColor="text1" w:sz="8"/>
              <w:right w:val="nil"/>
            </w:tcBorders>
            <w:shd w:val="clear" w:color="auto" w:fill="B3DCDA"/>
            <w:tcMar>
              <w:top w:w="72" w:type="dxa"/>
              <w:left w:w="144" w:type="dxa"/>
              <w:bottom w:w="72" w:type="dxa"/>
              <w:right w:w="144" w:type="dxa"/>
            </w:tcMar>
          </w:tcPr>
          <w:p w:rsidR="626D29CD" w:rsidP="626D29CD" w:rsidRDefault="626D29CD" w14:paraId="1D21EA65">
            <w:pPr>
              <w:rPr>
                <w:rFonts w:ascii="Arial Narrow" w:hAnsi="Arial Narrow"/>
                <w:b w:val="1"/>
                <w:bCs w:val="1"/>
                <w:sz w:val="20"/>
                <w:szCs w:val="20"/>
              </w:rPr>
            </w:pPr>
            <w:r w:rsidRPr="626D29CD" w:rsidR="626D29CD">
              <w:rPr>
                <w:rFonts w:ascii="Arial Narrow" w:hAnsi="Arial Narrow"/>
                <w:b w:val="1"/>
                <w:bCs w:val="1"/>
                <w:sz w:val="20"/>
                <w:szCs w:val="20"/>
              </w:rPr>
              <w:t>Professional Development:</w:t>
            </w:r>
          </w:p>
          <w:p w:rsidR="626D29CD" w:rsidP="626D29CD" w:rsidRDefault="626D29CD" w14:paraId="29A11967">
            <w:pPr>
              <w:rPr>
                <w:rFonts w:ascii="Arial Narrow" w:hAnsi="Arial Narrow"/>
                <w:sz w:val="20"/>
                <w:szCs w:val="20"/>
              </w:rPr>
            </w:pPr>
            <w:r w:rsidRPr="626D29CD" w:rsidR="626D29CD">
              <w:rPr>
                <w:rFonts w:ascii="Arial Narrow" w:hAnsi="Arial Narrow"/>
                <w:sz w:val="20"/>
                <w:szCs w:val="20"/>
              </w:rPr>
              <w:t>What will you teach to support effective strategy implementation?</w:t>
            </w:r>
          </w:p>
          <w:p w:rsidR="626D29CD" w:rsidP="626D29CD" w:rsidRDefault="626D29CD" w14:paraId="549B31F9">
            <w:pPr>
              <w:rPr>
                <w:rFonts w:ascii="Arial Narrow" w:hAnsi="Arial Narrow"/>
                <w:sz w:val="20"/>
                <w:szCs w:val="20"/>
              </w:rPr>
            </w:pPr>
          </w:p>
          <w:p w:rsidR="626D29CD" w:rsidP="626D29CD" w:rsidRDefault="626D29CD" w14:paraId="14732CFC">
            <w:pPr>
              <w:rPr>
                <w:rFonts w:ascii="Arial Narrow" w:hAnsi="Arial Narrow"/>
                <w:sz w:val="20"/>
                <w:szCs w:val="20"/>
              </w:rPr>
            </w:pPr>
          </w:p>
          <w:p w:rsidR="626D29CD" w:rsidP="626D29CD" w:rsidRDefault="626D29CD" w14:paraId="47792F51">
            <w:pPr>
              <w:rPr>
                <w:rFonts w:ascii="Arial Narrow" w:hAnsi="Arial Narrow"/>
                <w:sz w:val="20"/>
                <w:szCs w:val="20"/>
              </w:rPr>
            </w:pPr>
          </w:p>
          <w:p w:rsidR="626D29CD" w:rsidP="626D29CD" w:rsidRDefault="626D29CD" w14:paraId="4FA3AF1B">
            <w:pPr>
              <w:rPr>
                <w:rFonts w:ascii="Arial Narrow" w:hAnsi="Arial Narrow"/>
                <w:sz w:val="20"/>
                <w:szCs w:val="20"/>
              </w:rPr>
            </w:pPr>
          </w:p>
          <w:p w:rsidR="626D29CD" w:rsidP="626D29CD" w:rsidRDefault="626D29CD" w14:paraId="35096D69">
            <w:pPr>
              <w:rPr>
                <w:rFonts w:ascii="Arial Narrow" w:hAnsi="Arial Narrow"/>
                <w:sz w:val="20"/>
                <w:szCs w:val="20"/>
              </w:rPr>
            </w:pPr>
            <w:r w:rsidRPr="626D29CD" w:rsidR="626D29CD">
              <w:rPr>
                <w:rFonts w:ascii="Arial Narrow" w:hAnsi="Arial Narrow"/>
                <w:sz w:val="20"/>
                <w:szCs w:val="20"/>
              </w:rPr>
              <w:t>LINK to annual professional learning plan Here</w:t>
            </w:r>
          </w:p>
        </w:tc>
      </w:tr>
      <w:tr w:rsidR="626D29CD" w:rsidTr="75E02A5F" w14:paraId="586E062C">
        <w:trPr>
          <w:trHeight w:val="300"/>
        </w:trPr>
        <w:tc>
          <w:tcPr>
            <w:tcW w:w="2597" w:type="dxa"/>
            <w:vMerge w:val="restart"/>
            <w:tcBorders>
              <w:top w:val="single" w:color="000000" w:themeColor="text1" w:sz="8"/>
              <w:left w:val="nil"/>
              <w:bottom w:val="single" w:color="000000" w:themeColor="text1" w:sz="8"/>
              <w:right w:val="single" w:color="000000" w:themeColor="text1" w:sz="8"/>
            </w:tcBorders>
            <w:shd w:val="clear" w:color="auto" w:fill="F1F8FD"/>
            <w:tcMar>
              <w:top w:w="72" w:type="dxa"/>
              <w:left w:w="144" w:type="dxa"/>
              <w:bottom w:w="72" w:type="dxa"/>
              <w:right w:w="144" w:type="dxa"/>
            </w:tcMar>
          </w:tcPr>
          <w:p w:rsidR="1DCB64CE" w:rsidP="626D29CD" w:rsidRDefault="1DCB64CE" w14:paraId="41BE0AF1" w14:textId="5EC24809">
            <w:pPr>
              <w:spacing w:before="240" w:beforeAutospacing="off" w:after="240" w:afterAutospacing="off"/>
              <w:rPr>
                <w:rFonts w:ascii="Times" w:hAnsi="Times" w:eastAsia="Times" w:cs="Times"/>
                <w:b w:val="0"/>
                <w:bCs w:val="0"/>
                <w:i w:val="0"/>
                <w:iCs w:val="0"/>
                <w:caps w:val="0"/>
                <w:smallCaps w:val="0"/>
                <w:noProof w:val="0"/>
                <w:color w:val="000000" w:themeColor="text1" w:themeTint="FF" w:themeShade="FF"/>
                <w:sz w:val="20"/>
                <w:szCs w:val="20"/>
                <w:lang w:val="en-US"/>
              </w:rPr>
            </w:pPr>
            <w:r w:rsidRPr="75E02A5F" w:rsidR="74B4A6AB">
              <w:rPr>
                <w:rFonts w:ascii="Times" w:hAnsi="Times" w:eastAsia="Times" w:cs="Times"/>
                <w:b w:val="0"/>
                <w:bCs w:val="0"/>
                <w:i w:val="0"/>
                <w:iCs w:val="0"/>
                <w:caps w:val="0"/>
                <w:smallCaps w:val="0"/>
                <w:noProof w:val="0"/>
                <w:color w:val="000000" w:themeColor="text1" w:themeTint="FF" w:themeShade="FF"/>
                <w:sz w:val="20"/>
                <w:szCs w:val="20"/>
                <w:lang w:val="en-US"/>
              </w:rPr>
              <w:t>Utilization</w:t>
            </w:r>
            <w:r w:rsidRPr="75E02A5F" w:rsidR="74B4A6AB">
              <w:rPr>
                <w:rFonts w:ascii="Times" w:hAnsi="Times" w:eastAsia="Times" w:cs="Times"/>
                <w:b w:val="0"/>
                <w:bCs w:val="0"/>
                <w:i w:val="0"/>
                <w:iCs w:val="0"/>
                <w:caps w:val="0"/>
                <w:smallCaps w:val="0"/>
                <w:noProof w:val="0"/>
                <w:color w:val="000000" w:themeColor="text1" w:themeTint="FF" w:themeShade="FF"/>
                <w:sz w:val="20"/>
                <w:szCs w:val="20"/>
                <w:lang w:val="en-US"/>
              </w:rPr>
              <w:t xml:space="preserve"> of Attendance Dashboard data to apply more specific and intense intervention supports on targets students at an early stage. </w:t>
            </w:r>
          </w:p>
          <w:p w:rsidR="75E02A5F" w:rsidP="75E02A5F" w:rsidRDefault="75E02A5F" w14:paraId="47C481BF" w14:textId="5507C2A0">
            <w:pPr>
              <w:spacing w:before="240" w:beforeAutospacing="off" w:after="240" w:afterAutospacing="off"/>
              <w:rPr>
                <w:rFonts w:ascii="Times" w:hAnsi="Times" w:eastAsia="Times" w:cs="Times"/>
                <w:b w:val="0"/>
                <w:bCs w:val="0"/>
                <w:i w:val="0"/>
                <w:iCs w:val="0"/>
                <w:caps w:val="0"/>
                <w:smallCaps w:val="0"/>
                <w:noProof w:val="0"/>
                <w:color w:val="000000" w:themeColor="text1" w:themeTint="FF" w:themeShade="FF"/>
                <w:sz w:val="20"/>
                <w:szCs w:val="20"/>
                <w:lang w:val="en-US"/>
              </w:rPr>
            </w:pPr>
          </w:p>
          <w:p w:rsidR="0D23F21A" w:rsidP="75E02A5F" w:rsidRDefault="0D23F21A" w14:paraId="73E16B79" w14:textId="1C9A8971">
            <w:pPr>
              <w:spacing w:before="240" w:beforeAutospacing="off" w:after="240" w:afterAutospacing="off"/>
              <w:rPr>
                <w:rFonts w:ascii="Times" w:hAnsi="Times" w:eastAsia="Times" w:cs="Times"/>
                <w:b w:val="0"/>
                <w:bCs w:val="0"/>
                <w:i w:val="0"/>
                <w:iCs w:val="0"/>
                <w:caps w:val="0"/>
                <w:smallCaps w:val="0"/>
                <w:noProof w:val="0"/>
                <w:color w:val="000000" w:themeColor="text1" w:themeTint="FF" w:themeShade="FF"/>
                <w:sz w:val="20"/>
                <w:szCs w:val="20"/>
                <w:lang w:val="en-US"/>
              </w:rPr>
            </w:pPr>
            <w:r w:rsidRPr="75E02A5F" w:rsidR="0D23F21A">
              <w:rPr>
                <w:rFonts w:ascii="Times" w:hAnsi="Times" w:eastAsia="Times" w:cs="Times"/>
                <w:b w:val="0"/>
                <w:bCs w:val="0"/>
                <w:i w:val="0"/>
                <w:iCs w:val="0"/>
                <w:caps w:val="0"/>
                <w:smallCaps w:val="0"/>
                <w:noProof w:val="0"/>
                <w:color w:val="000000" w:themeColor="text1" w:themeTint="FF" w:themeShade="FF"/>
                <w:sz w:val="20"/>
                <w:szCs w:val="20"/>
                <w:lang w:val="en-US"/>
              </w:rPr>
              <w:t>Weekly Attendance Meetings</w:t>
            </w:r>
          </w:p>
          <w:p w:rsidR="626D29CD" w:rsidP="626D29CD" w:rsidRDefault="626D29CD" w14:paraId="7AD4718F" w14:textId="02B79836">
            <w:pPr>
              <w:spacing w:before="240" w:beforeAutospacing="off" w:after="240" w:afterAutospacing="off"/>
              <w:rPr>
                <w:rFonts w:ascii="Times" w:hAnsi="Times" w:eastAsia="Times" w:cs="Times"/>
                <w:b w:val="0"/>
                <w:bCs w:val="0"/>
                <w:i w:val="0"/>
                <w:iCs w:val="0"/>
                <w:caps w:val="0"/>
                <w:smallCaps w:val="0"/>
                <w:noProof w:val="0"/>
                <w:color w:val="000000" w:themeColor="text1" w:themeTint="FF" w:themeShade="FF"/>
                <w:sz w:val="20"/>
                <w:szCs w:val="20"/>
                <w:lang w:val="en-US"/>
              </w:rPr>
            </w:pPr>
          </w:p>
        </w:tc>
        <w:tc>
          <w:tcPr>
            <w:tcW w:w="3645" w:type="dxa"/>
            <w:vMerge w:val="restart"/>
            <w:tcBorders>
              <w:top w:val="single" w:color="000000" w:themeColor="text1" w:sz="8"/>
              <w:left w:val="single" w:color="000000" w:themeColor="text1" w:sz="8"/>
              <w:bottom w:val="single" w:color="000000" w:themeColor="text1" w:sz="8"/>
              <w:right w:val="single" w:color="000000" w:themeColor="text1" w:sz="8"/>
            </w:tcBorders>
            <w:shd w:val="clear" w:color="auto" w:fill="D3EEFA"/>
            <w:tcMar>
              <w:top w:w="72" w:type="dxa"/>
              <w:left w:w="144" w:type="dxa"/>
              <w:bottom w:w="72" w:type="dxa"/>
              <w:right w:w="144" w:type="dxa"/>
            </w:tcMar>
          </w:tcPr>
          <w:p w:rsidR="1DCB64CE" w:rsidP="75E02A5F" w:rsidRDefault="1DCB64CE" w14:paraId="63D2597A" w14:textId="592223AC">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75E02A5F" w:rsidR="74B4A6AB">
              <w:rPr>
                <w:rFonts w:ascii="Calibri" w:hAnsi="Calibri" w:eastAsia="Calibri" w:cs="Calibri"/>
                <w:b w:val="0"/>
                <w:bCs w:val="0"/>
                <w:i w:val="0"/>
                <w:iCs w:val="0"/>
                <w:strike w:val="0"/>
                <w:dstrike w:val="0"/>
                <w:color w:val="000000" w:themeColor="text1" w:themeTint="FF" w:themeShade="FF"/>
                <w:sz w:val="20"/>
                <w:szCs w:val="20"/>
                <w:u w:val="none"/>
              </w:rPr>
              <w:t xml:space="preserve">Parent Meetings, </w:t>
            </w:r>
            <w:r w:rsidRPr="75E02A5F" w:rsidR="2B0DF054">
              <w:rPr>
                <w:rFonts w:ascii="Calibri" w:hAnsi="Calibri" w:eastAsia="Calibri" w:cs="Calibri"/>
                <w:b w:val="0"/>
                <w:bCs w:val="0"/>
                <w:i w:val="0"/>
                <w:iCs w:val="0"/>
                <w:strike w:val="0"/>
                <w:dstrike w:val="0"/>
                <w:color w:val="000000" w:themeColor="text1" w:themeTint="FF" w:themeShade="FF"/>
                <w:sz w:val="20"/>
                <w:szCs w:val="20"/>
                <w:u w:val="none"/>
              </w:rPr>
              <w:t xml:space="preserve">Cougar Chronicles Newsletter </w:t>
            </w:r>
            <w:r w:rsidRPr="75E02A5F" w:rsidR="74B4A6AB">
              <w:rPr>
                <w:rFonts w:ascii="Calibri" w:hAnsi="Calibri" w:eastAsia="Calibri" w:cs="Calibri"/>
                <w:b w:val="0"/>
                <w:bCs w:val="0"/>
                <w:i w:val="0"/>
                <w:iCs w:val="0"/>
                <w:strike w:val="0"/>
                <w:dstrike w:val="0"/>
                <w:color w:val="000000" w:themeColor="text1" w:themeTint="FF" w:themeShade="FF"/>
                <w:sz w:val="20"/>
                <w:szCs w:val="20"/>
                <w:u w:val="none"/>
              </w:rPr>
              <w:t xml:space="preserve">information on the impact and importance of attendance, </w:t>
            </w:r>
            <w:r w:rsidRPr="75E02A5F" w:rsidR="31AF3C69">
              <w:rPr>
                <w:rFonts w:ascii="Calibri" w:hAnsi="Calibri" w:eastAsia="Calibri" w:cs="Calibri"/>
                <w:b w:val="0"/>
                <w:bCs w:val="0"/>
                <w:i w:val="0"/>
                <w:iCs w:val="0"/>
                <w:strike w:val="0"/>
                <w:dstrike w:val="0"/>
                <w:color w:val="000000" w:themeColor="text1" w:themeTint="FF" w:themeShade="FF"/>
                <w:sz w:val="20"/>
                <w:szCs w:val="20"/>
                <w:u w:val="none"/>
              </w:rPr>
              <w:t xml:space="preserve">attendance data shared weekly to staff, </w:t>
            </w:r>
            <w:r w:rsidRPr="75E02A5F" w:rsidR="74B4A6AB">
              <w:rPr>
                <w:rFonts w:ascii="Calibri" w:hAnsi="Calibri" w:eastAsia="Calibri" w:cs="Calibri"/>
                <w:b w:val="0"/>
                <w:bCs w:val="0"/>
                <w:i w:val="0"/>
                <w:iCs w:val="0"/>
                <w:strike w:val="0"/>
                <w:dstrike w:val="0"/>
                <w:color w:val="000000" w:themeColor="text1" w:themeTint="FF" w:themeShade="FF"/>
                <w:sz w:val="20"/>
                <w:szCs w:val="20"/>
                <w:u w:val="none"/>
              </w:rPr>
              <w:t>student check in with attendance</w:t>
            </w:r>
            <w:r w:rsidRPr="75E02A5F" w:rsidR="5FEC4FCE">
              <w:rPr>
                <w:rFonts w:ascii="Calibri" w:hAnsi="Calibri" w:eastAsia="Calibri" w:cs="Calibri"/>
                <w:b w:val="0"/>
                <w:bCs w:val="0"/>
                <w:i w:val="0"/>
                <w:iCs w:val="0"/>
                <w:strike w:val="0"/>
                <w:dstrike w:val="0"/>
                <w:color w:val="000000" w:themeColor="text1" w:themeTint="FF" w:themeShade="FF"/>
                <w:sz w:val="20"/>
                <w:szCs w:val="20"/>
                <w:u w:val="none"/>
              </w:rPr>
              <w:t xml:space="preserve"> addressing and identifying and addressing needs of student</w:t>
            </w:r>
            <w:r w:rsidRPr="75E02A5F" w:rsidR="7CCC40FB">
              <w:rPr>
                <w:rFonts w:ascii="Calibri" w:hAnsi="Calibri" w:eastAsia="Calibri" w:cs="Calibri"/>
                <w:b w:val="0"/>
                <w:bCs w:val="0"/>
                <w:i w:val="0"/>
                <w:iCs w:val="0"/>
                <w:strike w:val="0"/>
                <w:dstrike w:val="0"/>
                <w:color w:val="000000" w:themeColor="text1" w:themeTint="FF" w:themeShade="FF"/>
                <w:sz w:val="20"/>
                <w:szCs w:val="20"/>
                <w:u w:val="none"/>
              </w:rPr>
              <w:t>,</w:t>
            </w:r>
            <w:r w:rsidRPr="75E02A5F" w:rsidR="4FF5C56C">
              <w:rPr>
                <w:rFonts w:ascii="Calibri" w:hAnsi="Calibri" w:eastAsia="Calibri" w:cs="Calibri"/>
                <w:b w:val="0"/>
                <w:bCs w:val="0"/>
                <w:i w:val="0"/>
                <w:iCs w:val="0"/>
                <w:strike w:val="0"/>
                <w:dstrike w:val="0"/>
                <w:color w:val="000000" w:themeColor="text1" w:themeTint="FF" w:themeShade="FF"/>
                <w:sz w:val="20"/>
                <w:szCs w:val="20"/>
                <w:u w:val="none"/>
              </w:rPr>
              <w:t xml:space="preserve"> attendance recognition weekly with improved </w:t>
            </w:r>
            <w:r w:rsidRPr="75E02A5F" w:rsidR="0A47EA1C">
              <w:rPr>
                <w:rFonts w:ascii="Calibri" w:hAnsi="Calibri" w:eastAsia="Calibri" w:cs="Calibri"/>
                <w:b w:val="0"/>
                <w:bCs w:val="0"/>
                <w:i w:val="0"/>
                <w:iCs w:val="0"/>
                <w:strike w:val="0"/>
                <w:dstrike w:val="0"/>
                <w:color w:val="000000" w:themeColor="text1" w:themeTint="FF" w:themeShade="FF"/>
                <w:sz w:val="20"/>
                <w:szCs w:val="20"/>
                <w:u w:val="none"/>
              </w:rPr>
              <w:t xml:space="preserve">attendance, data analysis of students who are in severe, moderate and at risk, </w:t>
            </w:r>
            <w:r w:rsidRPr="75E02A5F" w:rsidR="0A47EA1C">
              <w:rPr>
                <w:rFonts w:ascii="Calibri" w:hAnsi="Calibri" w:eastAsia="Calibri" w:cs="Calibri"/>
                <w:b w:val="0"/>
                <w:bCs w:val="0"/>
                <w:i w:val="0"/>
                <w:iCs w:val="0"/>
                <w:strike w:val="0"/>
                <w:dstrike w:val="0"/>
                <w:color w:val="000000" w:themeColor="text1" w:themeTint="FF" w:themeShade="FF"/>
                <w:sz w:val="20"/>
                <w:szCs w:val="20"/>
                <w:u w:val="none"/>
              </w:rPr>
              <w:t>targeting</w:t>
            </w:r>
            <w:r w:rsidRPr="75E02A5F" w:rsidR="0A47EA1C">
              <w:rPr>
                <w:rFonts w:ascii="Calibri" w:hAnsi="Calibri" w:eastAsia="Calibri" w:cs="Calibri"/>
                <w:b w:val="0"/>
                <w:bCs w:val="0"/>
                <w:i w:val="0"/>
                <w:iCs w:val="0"/>
                <w:strike w:val="0"/>
                <w:dstrike w:val="0"/>
                <w:color w:val="000000" w:themeColor="text1" w:themeTint="FF" w:themeShade="FF"/>
                <w:sz w:val="20"/>
                <w:szCs w:val="20"/>
                <w:u w:val="none"/>
              </w:rPr>
              <w:t xml:space="preserve"> students in each specific category to connect with parents on interventions or community resource support. </w:t>
            </w:r>
          </w:p>
          <w:p w:rsidR="1DCB64CE" w:rsidP="75E02A5F" w:rsidRDefault="1DCB64CE" w14:paraId="50EE911C" w14:textId="31D7B9FF">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75E02A5F" w:rsidR="4DB2554B">
              <w:rPr>
                <w:rFonts w:ascii="Calibri" w:hAnsi="Calibri" w:eastAsia="Calibri" w:cs="Calibri"/>
                <w:b w:val="0"/>
                <w:bCs w:val="0"/>
                <w:i w:val="0"/>
                <w:iCs w:val="0"/>
                <w:strike w:val="0"/>
                <w:dstrike w:val="0"/>
                <w:color w:val="000000" w:themeColor="text1" w:themeTint="FF" w:themeShade="FF"/>
                <w:sz w:val="20"/>
                <w:szCs w:val="20"/>
                <w:u w:val="none"/>
              </w:rPr>
              <w:t xml:space="preserve">Attendance Phone calls: </w:t>
            </w:r>
          </w:p>
          <w:p w:rsidR="1DCB64CE" w:rsidP="75E02A5F" w:rsidRDefault="1DCB64CE" w14:paraId="492AF543" w14:textId="441F70DE">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75E02A5F" w:rsidR="4DB2554B">
              <w:rPr>
                <w:rFonts w:ascii="Calibri" w:hAnsi="Calibri" w:eastAsia="Calibri" w:cs="Calibri"/>
                <w:b w:val="0"/>
                <w:bCs w:val="0"/>
                <w:i w:val="0"/>
                <w:iCs w:val="0"/>
                <w:strike w:val="0"/>
                <w:dstrike w:val="0"/>
                <w:color w:val="000000" w:themeColor="text1" w:themeTint="FF" w:themeShade="FF"/>
                <w:sz w:val="20"/>
                <w:szCs w:val="20"/>
                <w:u w:val="none"/>
              </w:rPr>
              <w:t xml:space="preserve">Classroom Teacher </w:t>
            </w:r>
          </w:p>
          <w:p w:rsidR="1DCB64CE" w:rsidP="75E02A5F" w:rsidRDefault="1DCB64CE" w14:paraId="37DEB0DC" w14:textId="5CF73E9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20"/>
                <w:szCs w:val="20"/>
                <w:u w:val="none"/>
              </w:rPr>
            </w:pPr>
            <w:r w:rsidRPr="75E02A5F" w:rsidR="4DB2554B">
              <w:rPr>
                <w:rFonts w:ascii="Calibri" w:hAnsi="Calibri" w:eastAsia="Calibri" w:cs="Calibri"/>
                <w:b w:val="0"/>
                <w:bCs w:val="0"/>
                <w:i w:val="0"/>
                <w:iCs w:val="0"/>
                <w:strike w:val="0"/>
                <w:dstrike w:val="0"/>
                <w:color w:val="000000" w:themeColor="text1" w:themeTint="FF" w:themeShade="FF"/>
                <w:sz w:val="20"/>
                <w:szCs w:val="20"/>
                <w:u w:val="none"/>
              </w:rPr>
              <w:t xml:space="preserve">Culturally responsive, supportive environment </w:t>
            </w:r>
          </w:p>
        </w:tc>
        <w:tc>
          <w:tcPr>
            <w:tcW w:w="4696" w:type="dxa"/>
            <w:vMerge w:val="restart"/>
            <w:tcBorders>
              <w:top w:val="single" w:color="000000" w:themeColor="text1" w:sz="8"/>
              <w:left w:val="single" w:color="000000" w:themeColor="text1" w:sz="8"/>
              <w:bottom w:val="single" w:color="000000" w:themeColor="text1" w:sz="8"/>
              <w:right w:val="single" w:color="000000" w:themeColor="text1" w:sz="8"/>
            </w:tcBorders>
            <w:shd w:val="clear" w:color="auto" w:fill="C1E7F3"/>
            <w:tcMar>
              <w:top w:w="72" w:type="dxa"/>
              <w:left w:w="144" w:type="dxa"/>
              <w:bottom w:w="72" w:type="dxa"/>
              <w:right w:w="144" w:type="dxa"/>
            </w:tcMar>
          </w:tcPr>
          <w:p w:rsidR="175A330B" w:rsidP="626D29CD" w:rsidRDefault="175A330B" w14:paraId="631D09AA" w14:textId="53BD7729">
            <w:pPr>
              <w:rPr>
                <w:rFonts w:ascii="Arial Narrow" w:hAnsi="Arial Narrow"/>
                <w:sz w:val="20"/>
                <w:szCs w:val="20"/>
              </w:rPr>
            </w:pPr>
            <w:r w:rsidRPr="626D29CD" w:rsidR="175A330B">
              <w:rPr>
                <w:rFonts w:ascii="Arial Narrow" w:hAnsi="Arial Narrow"/>
                <w:sz w:val="20"/>
                <w:szCs w:val="20"/>
              </w:rPr>
              <w:t xml:space="preserve">Staff members and the Attendance Team connecting with families </w:t>
            </w:r>
            <w:r w:rsidRPr="626D29CD" w:rsidR="175A330B">
              <w:rPr>
                <w:rFonts w:ascii="Arial Narrow" w:hAnsi="Arial Narrow"/>
                <w:sz w:val="20"/>
                <w:szCs w:val="20"/>
              </w:rPr>
              <w:t>regarding</w:t>
            </w:r>
            <w:r w:rsidRPr="626D29CD" w:rsidR="175A330B">
              <w:rPr>
                <w:rFonts w:ascii="Arial Narrow" w:hAnsi="Arial Narrow"/>
                <w:sz w:val="20"/>
                <w:szCs w:val="20"/>
              </w:rPr>
              <w:t xml:space="preserve"> the importance of healthy attendance habits, being at school on time; Quarterly c</w:t>
            </w:r>
            <w:r w:rsidRPr="626D29CD" w:rsidR="0555CD4D">
              <w:rPr>
                <w:rFonts w:ascii="Arial Narrow" w:hAnsi="Arial Narrow"/>
                <w:sz w:val="20"/>
                <w:szCs w:val="20"/>
              </w:rPr>
              <w:t>elebrations</w:t>
            </w:r>
            <w:r w:rsidRPr="626D29CD" w:rsidR="518CD86D">
              <w:rPr>
                <w:rFonts w:ascii="Arial Narrow" w:hAnsi="Arial Narrow"/>
                <w:sz w:val="20"/>
                <w:szCs w:val="20"/>
              </w:rPr>
              <w:t xml:space="preserve"> of students in attendance in 95% of the quarter; weekly staff nominations of students with improved attendance; </w:t>
            </w:r>
            <w:r w:rsidRPr="626D29CD" w:rsidR="22D8CE00">
              <w:rPr>
                <w:rFonts w:ascii="Arial Narrow" w:hAnsi="Arial Narrow"/>
                <w:sz w:val="20"/>
                <w:szCs w:val="20"/>
              </w:rPr>
              <w:t xml:space="preserve">parent meetings by phone or at school to increase students in attendance; </w:t>
            </w:r>
            <w:r w:rsidRPr="626D29CD" w:rsidR="518CD86D">
              <w:rPr>
                <w:rFonts w:ascii="Arial Narrow" w:hAnsi="Arial Narrow"/>
                <w:sz w:val="20"/>
                <w:szCs w:val="20"/>
              </w:rPr>
              <w:t xml:space="preserve"> </w:t>
            </w:r>
            <w:r w:rsidRPr="626D29CD" w:rsidR="07624902">
              <w:rPr>
                <w:rFonts w:ascii="Arial Narrow" w:hAnsi="Arial Narrow"/>
                <w:sz w:val="20"/>
                <w:szCs w:val="20"/>
              </w:rPr>
              <w:t xml:space="preserve">information being sent monthly regarding healthy attendance habits </w:t>
            </w:r>
          </w:p>
        </w:tc>
        <w:tc>
          <w:tcPr>
            <w:tcW w:w="1230"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626D29CD" w:rsidP="626D29CD" w:rsidRDefault="626D29CD" w14:paraId="1DFD6873" w14:textId="0E8A21B7">
            <w:pPr>
              <w:rPr>
                <w:rFonts w:ascii="Arial Narrow" w:hAnsi="Arial Narrow"/>
              </w:rPr>
            </w:pPr>
            <w:r w:rsidRPr="626D29CD" w:rsidR="626D29CD">
              <w:rPr>
                <w:rFonts w:ascii="Arial Narrow" w:hAnsi="Arial Narrow"/>
              </w:rPr>
              <w:t xml:space="preserve">School Wide </w:t>
            </w:r>
          </w:p>
        </w:tc>
        <w:tc>
          <w:tcPr>
            <w:tcW w:w="2414"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0CB3905E" w:rsidP="626D29CD" w:rsidRDefault="0CB3905E" w14:paraId="70980417" w14:textId="0C4F88FF">
            <w:pPr>
              <w:pStyle w:val="Normal"/>
              <w:rPr>
                <w:rFonts w:ascii="Arial Narrow" w:hAnsi="Arial Narrow"/>
                <w:sz w:val="20"/>
                <w:szCs w:val="20"/>
              </w:rPr>
            </w:pPr>
            <w:r w:rsidRPr="626D29CD" w:rsidR="0CB3905E">
              <w:rPr>
                <w:rFonts w:ascii="Arial Narrow" w:hAnsi="Arial Narrow"/>
                <w:sz w:val="20"/>
                <w:szCs w:val="20"/>
              </w:rPr>
              <w:t>Quarterly Celebrations, weekly nominations, Newsletter information shared monthly, dat</w:t>
            </w:r>
            <w:r w:rsidRPr="626D29CD" w:rsidR="4CBF0A44">
              <w:rPr>
                <w:rFonts w:ascii="Arial Narrow" w:hAnsi="Arial Narrow"/>
                <w:sz w:val="20"/>
                <w:szCs w:val="20"/>
              </w:rPr>
              <w:t xml:space="preserve">a analysis </w:t>
            </w:r>
          </w:p>
        </w:tc>
        <w:tc>
          <w:tcPr>
            <w:tcW w:w="3778" w:type="dxa"/>
            <w:vMerge w:val="restart"/>
            <w:tcBorders>
              <w:top w:val="single" w:color="000000" w:themeColor="text1" w:sz="8"/>
              <w:left w:val="single" w:color="000000" w:themeColor="text1" w:sz="8"/>
              <w:bottom w:val="single" w:color="000000" w:themeColor="text1" w:sz="8"/>
            </w:tcBorders>
            <w:shd w:val="clear" w:color="auto" w:fill="B3DCDA"/>
            <w:tcMar>
              <w:top w:w="72" w:type="dxa"/>
              <w:left w:w="144" w:type="dxa"/>
              <w:bottom w:w="72" w:type="dxa"/>
              <w:right w:w="144" w:type="dxa"/>
            </w:tcMar>
          </w:tcPr>
          <w:p w:rsidR="48873B78" w:rsidP="626D29CD" w:rsidRDefault="48873B78" w14:paraId="75C45D68" w14:textId="32C9CA80">
            <w:pPr>
              <w:pStyle w:val="Normal"/>
            </w:pPr>
            <w:r w:rsidRPr="75E02A5F" w:rsidR="185B6305">
              <w:rPr>
                <w:rFonts w:ascii="Times" w:hAnsi="Times" w:eastAsia="Times" w:cs="Times"/>
                <w:b w:val="0"/>
                <w:bCs w:val="0"/>
                <w:i w:val="0"/>
                <w:iCs w:val="0"/>
                <w:caps w:val="0"/>
                <w:smallCaps w:val="0"/>
                <w:noProof w:val="0"/>
                <w:color w:val="000000" w:themeColor="text1" w:themeTint="FF" w:themeShade="FF"/>
                <w:sz w:val="20"/>
                <w:szCs w:val="20"/>
                <w:lang w:val="en-US"/>
              </w:rPr>
              <w:t>Analyzing Student Data &amp; Creating Action Plans</w:t>
            </w:r>
            <w:r w:rsidRPr="75E02A5F" w:rsidR="4B5F2158">
              <w:rPr>
                <w:rFonts w:ascii="Times" w:hAnsi="Times" w:eastAsia="Times" w:cs="Times"/>
                <w:b w:val="0"/>
                <w:bCs w:val="0"/>
                <w:i w:val="0"/>
                <w:iCs w:val="0"/>
                <w:caps w:val="0"/>
                <w:smallCaps w:val="0"/>
                <w:noProof w:val="0"/>
                <w:color w:val="000000" w:themeColor="text1" w:themeTint="FF" w:themeShade="FF"/>
                <w:sz w:val="20"/>
                <w:szCs w:val="20"/>
                <w:lang w:val="en-US"/>
              </w:rPr>
              <w:t xml:space="preserve"> to increase students in attendance </w:t>
            </w:r>
          </w:p>
          <w:p w:rsidR="626D29CD" w:rsidP="626D29CD" w:rsidRDefault="626D29CD" w14:paraId="69D81076" w14:textId="621ADB4B">
            <w:pPr>
              <w:pStyle w:val="Normal"/>
              <w:rPr>
                <w:rFonts w:ascii="Times" w:hAnsi="Times" w:eastAsia="Times" w:cs="Times"/>
                <w:b w:val="0"/>
                <w:bCs w:val="0"/>
                <w:i w:val="0"/>
                <w:iCs w:val="0"/>
                <w:caps w:val="0"/>
                <w:smallCaps w:val="0"/>
                <w:noProof w:val="0"/>
                <w:color w:val="000000" w:themeColor="text1" w:themeTint="FF" w:themeShade="FF"/>
                <w:sz w:val="20"/>
                <w:szCs w:val="20"/>
                <w:lang w:val="en-US"/>
              </w:rPr>
            </w:pPr>
          </w:p>
          <w:p w:rsidR="48873B78" w:rsidP="75E02A5F" w:rsidRDefault="48873B78" w14:paraId="42442804" w14:textId="6BAAD6A8">
            <w:pPr>
              <w:pStyle w:val="Normal"/>
              <w:rPr>
                <w:rFonts w:ascii="Times" w:hAnsi="Times" w:eastAsia="Times" w:cs="Times"/>
                <w:b w:val="0"/>
                <w:bCs w:val="0"/>
                <w:i w:val="0"/>
                <w:iCs w:val="0"/>
                <w:caps w:val="0"/>
                <w:smallCaps w:val="0"/>
                <w:noProof w:val="0"/>
                <w:color w:val="000000" w:themeColor="text1" w:themeTint="FF" w:themeShade="FF"/>
                <w:sz w:val="20"/>
                <w:szCs w:val="20"/>
                <w:lang w:val="en-US"/>
              </w:rPr>
            </w:pPr>
            <w:r w:rsidRPr="75E02A5F" w:rsidR="185B6305">
              <w:rPr>
                <w:rFonts w:ascii="Times" w:hAnsi="Times" w:eastAsia="Times" w:cs="Times"/>
                <w:b w:val="0"/>
                <w:bCs w:val="0"/>
                <w:i w:val="0"/>
                <w:iCs w:val="0"/>
                <w:caps w:val="0"/>
                <w:smallCaps w:val="0"/>
                <w:noProof w:val="0"/>
                <w:color w:val="000000" w:themeColor="text1" w:themeTint="FF" w:themeShade="FF"/>
                <w:sz w:val="20"/>
                <w:szCs w:val="20"/>
                <w:lang w:val="en-US"/>
              </w:rPr>
              <w:t xml:space="preserve">Scheduled Weekly &amp; Quarterly Student Attendance </w:t>
            </w:r>
            <w:r w:rsidRPr="75E02A5F" w:rsidR="11B8FB06">
              <w:rPr>
                <w:rFonts w:ascii="Times" w:hAnsi="Times" w:eastAsia="Times" w:cs="Times"/>
                <w:b w:val="0"/>
                <w:bCs w:val="0"/>
                <w:i w:val="0"/>
                <w:iCs w:val="0"/>
                <w:caps w:val="0"/>
                <w:smallCaps w:val="0"/>
                <w:noProof w:val="0"/>
                <w:color w:val="000000" w:themeColor="text1" w:themeTint="FF" w:themeShade="FF"/>
                <w:sz w:val="20"/>
                <w:szCs w:val="20"/>
                <w:lang w:val="en-US"/>
              </w:rPr>
              <w:t>Celebration</w:t>
            </w:r>
            <w:r w:rsidRPr="75E02A5F" w:rsidR="185B6305">
              <w:rPr>
                <w:rFonts w:ascii="Times" w:hAnsi="Times" w:eastAsia="Times" w:cs="Times"/>
                <w:b w:val="0"/>
                <w:bCs w:val="0"/>
                <w:i w:val="0"/>
                <w:iCs w:val="0"/>
                <w:caps w:val="0"/>
                <w:smallCaps w:val="0"/>
                <w:noProof w:val="0"/>
                <w:color w:val="000000" w:themeColor="text1" w:themeTint="FF" w:themeShade="FF"/>
                <w:sz w:val="20"/>
                <w:szCs w:val="20"/>
                <w:lang w:val="en-US"/>
              </w:rPr>
              <w:t>s</w:t>
            </w:r>
            <w:r w:rsidRPr="75E02A5F" w:rsidR="28543E82">
              <w:rPr>
                <w:rFonts w:ascii="Times" w:hAnsi="Times" w:eastAsia="Times" w:cs="Times"/>
                <w:b w:val="0"/>
                <w:bCs w:val="0"/>
                <w:i w:val="0"/>
                <w:iCs w:val="0"/>
                <w:caps w:val="0"/>
                <w:smallCaps w:val="0"/>
                <w:noProof w:val="0"/>
                <w:color w:val="000000" w:themeColor="text1" w:themeTint="FF" w:themeShade="FF"/>
                <w:sz w:val="20"/>
                <w:szCs w:val="20"/>
                <w:lang w:val="en-US"/>
              </w:rPr>
              <w:t xml:space="preserve"> </w:t>
            </w:r>
          </w:p>
          <w:p w:rsidR="626D29CD" w:rsidP="626D29CD" w:rsidRDefault="626D29CD" w14:paraId="1E46BF3D" w14:textId="4E7EBC83">
            <w:pPr>
              <w:pStyle w:val="Normal"/>
              <w:rPr>
                <w:rFonts w:ascii="Times" w:hAnsi="Times" w:eastAsia="Times" w:cs="Times"/>
                <w:b w:val="0"/>
                <w:bCs w:val="0"/>
                <w:i w:val="0"/>
                <w:iCs w:val="0"/>
                <w:caps w:val="0"/>
                <w:smallCaps w:val="0"/>
                <w:noProof w:val="0"/>
                <w:color w:val="000000" w:themeColor="text1" w:themeTint="FF" w:themeShade="FF"/>
                <w:sz w:val="20"/>
                <w:szCs w:val="20"/>
                <w:lang w:val="en-US"/>
              </w:rPr>
            </w:pPr>
          </w:p>
          <w:p w:rsidR="48873B78" w:rsidP="626D29CD" w:rsidRDefault="48873B78" w14:paraId="2D526ACA" w14:textId="3E947BA5">
            <w:pPr>
              <w:pStyle w:val="Normal"/>
            </w:pPr>
            <w:r w:rsidRPr="626D29CD" w:rsidR="48873B78">
              <w:rPr>
                <w:rFonts w:ascii="Times" w:hAnsi="Times" w:eastAsia="Times" w:cs="Times"/>
                <w:b w:val="0"/>
                <w:bCs w:val="0"/>
                <w:i w:val="0"/>
                <w:iCs w:val="0"/>
                <w:caps w:val="0"/>
                <w:smallCaps w:val="0"/>
                <w:noProof w:val="0"/>
                <w:color w:val="000000" w:themeColor="text1" w:themeTint="FF" w:themeShade="FF"/>
                <w:sz w:val="20"/>
                <w:szCs w:val="20"/>
                <w:lang w:val="en-US"/>
              </w:rPr>
              <w:t>Schoolwide monthly Parent Communication Regarding the impact of Attendance on learning</w:t>
            </w:r>
          </w:p>
        </w:tc>
      </w:tr>
      <w:tr w:rsidR="626D29CD" w:rsidTr="75E02A5F" w14:paraId="26463478">
        <w:trPr>
          <w:trHeight w:val="300"/>
        </w:trPr>
        <w:tc>
          <w:tcPr>
            <w:tcW w:w="2597" w:type="dxa"/>
            <w:vMerge/>
            <w:tcMar/>
          </w:tcPr>
          <w:p w14:paraId="60443F8D"/>
        </w:tc>
        <w:tc>
          <w:tcPr>
            <w:tcW w:w="3645" w:type="dxa"/>
            <w:vMerge/>
            <w:tcMar/>
          </w:tcPr>
          <w:p w14:paraId="7DA197B1"/>
        </w:tc>
        <w:tc>
          <w:tcPr>
            <w:tcW w:w="4696" w:type="dxa"/>
            <w:vMerge/>
            <w:tcMar/>
          </w:tcPr>
          <w:p w14:paraId="738695AF"/>
        </w:tc>
        <w:tc>
          <w:tcPr>
            <w:tcW w:w="1230"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626D29CD" w:rsidP="626D29CD" w:rsidRDefault="626D29CD" w14:paraId="1C4DF3C1">
            <w:pPr>
              <w:rPr>
                <w:rFonts w:ascii="Arial Narrow" w:hAnsi="Arial Narrow"/>
              </w:rPr>
            </w:pPr>
            <w:r w:rsidRPr="626D29CD" w:rsidR="626D29CD">
              <w:rPr>
                <w:rFonts w:ascii="Arial Narrow" w:hAnsi="Arial Narrow"/>
              </w:rPr>
              <w:t>Grade Level</w:t>
            </w:r>
          </w:p>
        </w:tc>
        <w:tc>
          <w:tcPr>
            <w:tcW w:w="2414"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2C13485A" w:rsidP="626D29CD" w:rsidRDefault="2C13485A" w14:paraId="18DD2B3B" w14:textId="7A0A8172">
            <w:pPr>
              <w:pStyle w:val="Normal"/>
              <w:rPr>
                <w:rFonts w:ascii="Arial Narrow" w:hAnsi="Arial Narrow"/>
                <w:sz w:val="20"/>
                <w:szCs w:val="20"/>
              </w:rPr>
            </w:pPr>
            <w:r w:rsidRPr="626D29CD" w:rsidR="2C13485A">
              <w:rPr>
                <w:rFonts w:ascii="Arial Narrow" w:hAnsi="Arial Narrow"/>
                <w:sz w:val="20"/>
                <w:szCs w:val="20"/>
              </w:rPr>
              <w:t xml:space="preserve">data analysis with targeted students of focus; SAT </w:t>
            </w:r>
            <w:r w:rsidRPr="626D29CD" w:rsidR="2C13485A">
              <w:rPr>
                <w:rFonts w:ascii="Arial Narrow" w:hAnsi="Arial Narrow"/>
                <w:sz w:val="20"/>
                <w:szCs w:val="20"/>
              </w:rPr>
              <w:t>meetings</w:t>
            </w:r>
            <w:r w:rsidRPr="626D29CD" w:rsidR="2C13485A">
              <w:rPr>
                <w:rFonts w:ascii="Arial Narrow" w:hAnsi="Arial Narrow"/>
                <w:sz w:val="20"/>
                <w:szCs w:val="20"/>
              </w:rPr>
              <w:t xml:space="preserve"> </w:t>
            </w:r>
          </w:p>
        </w:tc>
        <w:tc>
          <w:tcPr>
            <w:tcW w:w="3778" w:type="dxa"/>
            <w:vMerge/>
            <w:tcMar/>
          </w:tcPr>
          <w:p w14:paraId="57855987"/>
        </w:tc>
      </w:tr>
      <w:tr w:rsidR="626D29CD" w:rsidTr="75E02A5F" w14:paraId="5912FE9F">
        <w:trPr>
          <w:trHeight w:val="300"/>
        </w:trPr>
        <w:tc>
          <w:tcPr>
            <w:tcW w:w="2597" w:type="dxa"/>
            <w:vMerge/>
            <w:tcMar/>
          </w:tcPr>
          <w:p w14:paraId="53E40472"/>
        </w:tc>
        <w:tc>
          <w:tcPr>
            <w:tcW w:w="3645" w:type="dxa"/>
            <w:vMerge/>
            <w:tcMar/>
          </w:tcPr>
          <w:p w14:paraId="5D21BCDE"/>
        </w:tc>
        <w:tc>
          <w:tcPr>
            <w:tcW w:w="4696" w:type="dxa"/>
            <w:vMerge/>
            <w:tcMar/>
          </w:tcPr>
          <w:p w14:paraId="0C0B77A5"/>
        </w:tc>
        <w:tc>
          <w:tcPr>
            <w:tcW w:w="1230"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626D29CD" w:rsidP="626D29CD" w:rsidRDefault="626D29CD" w14:paraId="4FBCBF3C">
            <w:pPr>
              <w:rPr>
                <w:rFonts w:ascii="Arial Narrow" w:hAnsi="Arial Narrow"/>
              </w:rPr>
            </w:pPr>
            <w:r w:rsidRPr="626D29CD" w:rsidR="626D29CD">
              <w:rPr>
                <w:rFonts w:ascii="Arial Narrow" w:hAnsi="Arial Narrow"/>
              </w:rPr>
              <w:t>Collaborative Team</w:t>
            </w:r>
          </w:p>
        </w:tc>
        <w:tc>
          <w:tcPr>
            <w:tcW w:w="2414" w:type="dxa"/>
            <w:tcBorders>
              <w:top w:val="single" w:color="000000" w:themeColor="text1" w:sz="8"/>
              <w:left w:val="single" w:color="000000" w:themeColor="text1" w:sz="8"/>
              <w:bottom w:val="single" w:color="000000" w:themeColor="text1" w:sz="8"/>
              <w:right w:val="single" w:color="000000" w:themeColor="text1" w:sz="8"/>
            </w:tcBorders>
            <w:shd w:val="clear" w:color="auto" w:fill="C4E7E4"/>
            <w:tcMar>
              <w:top w:w="72" w:type="dxa"/>
              <w:left w:w="144" w:type="dxa"/>
              <w:bottom w:w="72" w:type="dxa"/>
              <w:right w:w="144" w:type="dxa"/>
            </w:tcMar>
          </w:tcPr>
          <w:p w:rsidR="36832686" w:rsidP="626D29CD" w:rsidRDefault="36832686" w14:paraId="1B559317" w14:textId="42C3C9CD">
            <w:pPr>
              <w:rPr>
                <w:rFonts w:ascii="Arial Narrow" w:hAnsi="Arial Narrow"/>
                <w:sz w:val="20"/>
                <w:szCs w:val="20"/>
              </w:rPr>
            </w:pPr>
            <w:r w:rsidRPr="626D29CD" w:rsidR="36832686">
              <w:rPr>
                <w:rFonts w:ascii="Arial Narrow" w:hAnsi="Arial Narrow"/>
                <w:sz w:val="20"/>
                <w:szCs w:val="20"/>
              </w:rPr>
              <w:t xml:space="preserve">Attendance Team Meetings weekly, data analysis with </w:t>
            </w:r>
            <w:r w:rsidRPr="626D29CD" w:rsidR="36832686">
              <w:rPr>
                <w:rFonts w:ascii="Arial Narrow" w:hAnsi="Arial Narrow"/>
                <w:sz w:val="20"/>
                <w:szCs w:val="20"/>
              </w:rPr>
              <w:t>targeted</w:t>
            </w:r>
            <w:r w:rsidRPr="626D29CD" w:rsidR="36832686">
              <w:rPr>
                <w:rFonts w:ascii="Arial Narrow" w:hAnsi="Arial Narrow"/>
                <w:sz w:val="20"/>
                <w:szCs w:val="20"/>
              </w:rPr>
              <w:t xml:space="preserve"> students of focus </w:t>
            </w:r>
          </w:p>
        </w:tc>
        <w:tc>
          <w:tcPr>
            <w:tcW w:w="3778" w:type="dxa"/>
            <w:vMerge/>
            <w:tcMar/>
          </w:tcPr>
          <w:p w14:paraId="40E275FE"/>
        </w:tc>
      </w:tr>
    </w:tbl>
    <w:p w:rsidR="099CD456" w:rsidP="626D29CD" w:rsidRDefault="099CD456" w14:paraId="7479E508" w14:textId="37EA8C6D">
      <w:pPr>
        <w:pStyle w:val="Normal"/>
        <w:rPr>
          <w:rFonts w:ascii="Arial Narrow" w:hAnsi="Arial Narrow"/>
        </w:rPr>
      </w:pPr>
    </w:p>
    <w:p w:rsidR="099CD456" w:rsidP="099CD456" w:rsidRDefault="099CD456" w14:paraId="682C87D9" w14:textId="3E5535F7">
      <w:pPr>
        <w:rPr>
          <w:rFonts w:ascii="Arial Narrow" w:hAnsi="Arial Narrow"/>
        </w:rPr>
      </w:pPr>
    </w:p>
    <w:tbl>
      <w:tblPr>
        <w:tblpPr w:leftFromText="180" w:rightFromText="180" w:vertAnchor="page" w:horzAnchor="margin" w:tblpXSpec="center" w:tblpY="1396"/>
        <w:tblW w:w="18360" w:type="dxa"/>
        <w:tblCellMar>
          <w:left w:w="0" w:type="dxa"/>
          <w:right w:w="0" w:type="dxa"/>
        </w:tblCellMar>
        <w:tblLook w:val="0420" w:firstRow="1" w:lastRow="0" w:firstColumn="0" w:lastColumn="0" w:noHBand="0" w:noVBand="1"/>
      </w:tblPr>
      <w:tblGrid>
        <w:gridCol w:w="2597"/>
        <w:gridCol w:w="3645"/>
        <w:gridCol w:w="4696"/>
        <w:gridCol w:w="1432"/>
        <w:gridCol w:w="2212"/>
        <w:gridCol w:w="3778"/>
      </w:tblGrid>
      <w:tr w:rsidRPr="005B3CEF" w:rsidR="00BD5F98" w:rsidTr="75E02A5F" w14:paraId="0CA3C821"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Pr="00CE7E17" w:rsidR="00BD5F98" w:rsidP="099CD456" w:rsidRDefault="00BD5F98" w14:paraId="1CBFFEEF" w14:textId="39741617">
            <w:pPr>
              <w:rPr>
                <w:b w:val="1"/>
                <w:bCs w:val="1"/>
                <w:color w:val="FFFFFF" w:themeColor="background1" w:themeTint="FF" w:themeShade="FF"/>
              </w:rPr>
            </w:pPr>
            <w:hyperlink r:id="R6bad522a686b4316">
              <w:r w:rsidRPr="099CD456" w:rsidR="11AC460E">
                <w:rPr>
                  <w:rStyle w:val="Hyperlink"/>
                  <w:b w:val="1"/>
                  <w:bCs w:val="1"/>
                  <w:color w:val="FFFFFF" w:themeColor="background1" w:themeTint="FF" w:themeShade="FF"/>
                </w:rPr>
                <w:t>Problem Statement:</w:t>
              </w:r>
            </w:hyperlink>
            <w:r w:rsidRPr="099CD456" w:rsidR="3DCB5669">
              <w:rPr>
                <w:b w:val="1"/>
                <w:bCs w:val="1"/>
                <w:color w:val="FFFFFF" w:themeColor="background1" w:themeTint="FF" w:themeShade="FF"/>
              </w:rPr>
              <w:t xml:space="preserve"> </w:t>
            </w:r>
            <w:r w:rsidRPr="099CD456" w:rsidR="7708B2F2">
              <w:rPr>
                <w:b w:val="1"/>
                <w:bCs w:val="1"/>
                <w:color w:val="FFFFFF" w:themeColor="background1" w:themeTint="FF" w:themeShade="FF"/>
              </w:rPr>
              <w:t xml:space="preserve">Inconsistencies in implementation in </w:t>
            </w:r>
            <w:r w:rsidRPr="099CD456" w:rsidR="7708B2F2">
              <w:rPr>
                <w:b w:val="1"/>
                <w:bCs w:val="1"/>
                <w:color w:val="FFFFFF" w:themeColor="background1" w:themeTint="FF" w:themeShade="FF"/>
              </w:rPr>
              <w:t>the effective</w:t>
            </w:r>
            <w:r w:rsidRPr="099CD456" w:rsidR="7708B2F2">
              <w:rPr>
                <w:b w:val="1"/>
                <w:bCs w:val="1"/>
                <w:color w:val="FFFFFF" w:themeColor="background1" w:themeTint="FF" w:themeShade="FF"/>
              </w:rPr>
              <w:t xml:space="preserve"> classroom practices </w:t>
            </w:r>
          </w:p>
        </w:tc>
      </w:tr>
      <w:tr w:rsidRPr="005B3CEF" w:rsidR="00BD5F98" w:rsidTr="75E02A5F" w14:paraId="21423D81" w14:textId="77777777">
        <w:trPr>
          <w:trHeight w:val="300"/>
        </w:trPr>
        <w:tc>
          <w:tcPr>
            <w:tcW w:w="18360" w:type="dxa"/>
            <w:gridSpan w:val="6"/>
            <w:tcBorders>
              <w:top w:val="nil"/>
              <w:left w:val="nil"/>
              <w:bottom w:val="single" w:color="FFFFFF" w:themeColor="background1" w:sz="4" w:space="0"/>
              <w:right w:val="nil"/>
            </w:tcBorders>
            <w:shd w:val="clear" w:color="auto" w:fill="002060"/>
            <w:tcMar>
              <w:top w:w="72" w:type="dxa"/>
              <w:left w:w="144" w:type="dxa"/>
              <w:bottom w:w="72" w:type="dxa"/>
              <w:right w:w="144" w:type="dxa"/>
            </w:tcMar>
          </w:tcPr>
          <w:p w:rsidR="00BD5F98" w:rsidP="099CD456" w:rsidRDefault="00BD5F98" w14:paraId="02416166" w14:textId="275C4F13">
            <w:pPr>
              <w:rPr>
                <w:color w:val="FFFFFF" w:themeColor="background1" w:themeTint="FF" w:themeShade="FF"/>
              </w:rPr>
            </w:pPr>
            <w:hyperlink r:id="Ra2d4031cbe694982">
              <w:r w:rsidRPr="099CD456" w:rsidR="11AC460E">
                <w:rPr>
                  <w:rStyle w:val="Hyperlink"/>
                  <w:color w:val="FFFFFF" w:themeColor="background1" w:themeTint="FF" w:themeShade="FF"/>
                </w:rPr>
                <w:t>Root Causes:</w:t>
              </w:r>
            </w:hyperlink>
            <w:r w:rsidRPr="099CD456" w:rsidR="503AB84C">
              <w:rPr>
                <w:color w:val="FFFFFF" w:themeColor="background1" w:themeTint="FF" w:themeShade="FF"/>
              </w:rPr>
              <w:t xml:space="preserve"> </w:t>
            </w:r>
            <w:r w:rsidRPr="099CD456" w:rsidR="5EBF41DC">
              <w:rPr>
                <w:color w:val="FFFFFF" w:themeColor="background1" w:themeTint="FF" w:themeShade="FF"/>
              </w:rPr>
              <w:t xml:space="preserve">Consistency in </w:t>
            </w:r>
            <w:r w:rsidRPr="099CD456" w:rsidR="5EBF41DC">
              <w:rPr>
                <w:color w:val="FFFFFF" w:themeColor="background1" w:themeTint="FF" w:themeShade="FF"/>
              </w:rPr>
              <w:t>high expectations</w:t>
            </w:r>
            <w:r w:rsidRPr="099CD456" w:rsidR="5EBF41DC">
              <w:rPr>
                <w:color w:val="FFFFFF" w:themeColor="background1" w:themeTint="FF" w:themeShade="FF"/>
              </w:rPr>
              <w:t xml:space="preserve">, </w:t>
            </w:r>
            <w:r w:rsidRPr="099CD456" w:rsidR="5EBF41DC">
              <w:rPr>
                <w:color w:val="FFFFFF" w:themeColor="background1" w:themeTint="FF" w:themeShade="FF"/>
              </w:rPr>
              <w:t xml:space="preserve">rigor, engagement, </w:t>
            </w:r>
            <w:r w:rsidRPr="099CD456" w:rsidR="5EBF41DC">
              <w:rPr>
                <w:color w:val="FFFFFF" w:themeColor="background1" w:themeTint="FF" w:themeShade="FF"/>
              </w:rPr>
              <w:t>utilization</w:t>
            </w:r>
            <w:r w:rsidRPr="099CD456" w:rsidR="5EBF41DC">
              <w:rPr>
                <w:color w:val="FFFFFF" w:themeColor="background1" w:themeTint="FF" w:themeShade="FF"/>
              </w:rPr>
              <w:t xml:space="preserve"> SEL strategies</w:t>
            </w:r>
            <w:r w:rsidRPr="099CD456" w:rsidR="5009F7EA">
              <w:rPr>
                <w:color w:val="FFFFFF" w:themeColor="background1" w:themeTint="FF" w:themeShade="FF"/>
              </w:rPr>
              <w:t xml:space="preserve">, inconsistency in effective </w:t>
            </w:r>
            <w:r w:rsidRPr="099CD456" w:rsidR="0934200A">
              <w:rPr>
                <w:color w:val="FFFFFF" w:themeColor="background1" w:themeTint="FF" w:themeShade="FF"/>
              </w:rPr>
              <w:t xml:space="preserve">classroom practices </w:t>
            </w:r>
          </w:p>
        </w:tc>
      </w:tr>
      <w:tr w:rsidRPr="005B3CEF" w:rsidR="00BD5F98" w:rsidTr="75E02A5F" w14:paraId="405923DD" w14:textId="77777777">
        <w:trPr>
          <w:trHeight w:val="300"/>
        </w:trPr>
        <w:tc>
          <w:tcPr>
            <w:tcW w:w="18360" w:type="dxa"/>
            <w:gridSpan w:val="6"/>
            <w:tcBorders>
              <w:top w:val="single" w:color="FFFFFF" w:themeColor="background1" w:sz="4" w:space="0"/>
              <w:left w:val="nil"/>
              <w:bottom w:val="single" w:color="000000" w:themeColor="text1" w:sz="8" w:space="0"/>
              <w:right w:val="nil"/>
            </w:tcBorders>
            <w:shd w:val="clear" w:color="auto" w:fill="002060"/>
            <w:tcMar>
              <w:top w:w="72" w:type="dxa"/>
              <w:left w:w="144" w:type="dxa"/>
              <w:bottom w:w="72" w:type="dxa"/>
              <w:right w:w="144" w:type="dxa"/>
            </w:tcMar>
          </w:tcPr>
          <w:p w:rsidR="099CD456" w:rsidP="75E02A5F" w:rsidRDefault="099CD456" w14:paraId="52AF1864" w14:textId="24E3E9A8">
            <w:pPr>
              <w:spacing w:before="0" w:beforeAutospacing="off" w:after="0" w:afterAutospacing="off"/>
              <w:jc w:val="left"/>
              <w:rPr>
                <w:rFonts w:ascii="Calibri" w:hAnsi="Calibri" w:eastAsia="Calibri" w:cs="Calibri"/>
                <w:b w:val="0"/>
                <w:bCs w:val="0"/>
                <w:i w:val="0"/>
                <w:iCs w:val="0"/>
                <w:strike w:val="0"/>
                <w:dstrike w:val="0"/>
                <w:color w:val="FFFFFF" w:themeColor="background1" w:themeTint="FF" w:themeShade="FF"/>
                <w:sz w:val="22"/>
                <w:szCs w:val="22"/>
                <w:u w:val="none"/>
              </w:rPr>
            </w:pPr>
            <w:r w:rsidRPr="75E02A5F" w:rsidR="5A152C38">
              <w:rPr>
                <w:rFonts w:ascii="Calibri" w:hAnsi="Calibri" w:eastAsia="Calibri" w:cs="Calibri"/>
                <w:b w:val="0"/>
                <w:bCs w:val="0"/>
                <w:i w:val="0"/>
                <w:iCs w:val="0"/>
                <w:strike w:val="0"/>
                <w:dstrike w:val="0"/>
                <w:color w:val="FFFFFF" w:themeColor="background1" w:themeTint="FF" w:themeShade="FF"/>
                <w:sz w:val="22"/>
                <w:szCs w:val="22"/>
                <w:u w:val="none"/>
              </w:rPr>
              <w:t xml:space="preserve">Goal 4: </w:t>
            </w:r>
            <w:r w:rsidRPr="75E02A5F" w:rsidR="727EB8CA">
              <w:rPr>
                <w:rFonts w:ascii="Calibri" w:hAnsi="Calibri" w:eastAsia="Calibri" w:cs="Calibri"/>
                <w:b w:val="0"/>
                <w:bCs w:val="0"/>
                <w:i w:val="0"/>
                <w:iCs w:val="0"/>
                <w:strike w:val="0"/>
                <w:dstrike w:val="0"/>
                <w:color w:val="FFFFFF" w:themeColor="background1" w:themeTint="FF" w:themeShade="FF"/>
                <w:sz w:val="22"/>
                <w:szCs w:val="22"/>
                <w:u w:val="none"/>
              </w:rPr>
              <w:t>By May 202</w:t>
            </w:r>
            <w:r w:rsidRPr="75E02A5F" w:rsidR="6910F623">
              <w:rPr>
                <w:rFonts w:ascii="Calibri" w:hAnsi="Calibri" w:eastAsia="Calibri" w:cs="Calibri"/>
                <w:b w:val="0"/>
                <w:bCs w:val="0"/>
                <w:i w:val="0"/>
                <w:iCs w:val="0"/>
                <w:strike w:val="0"/>
                <w:dstrike w:val="0"/>
                <w:color w:val="FFFFFF" w:themeColor="background1" w:themeTint="FF" w:themeShade="FF"/>
                <w:sz w:val="22"/>
                <w:szCs w:val="22"/>
                <w:u w:val="none"/>
              </w:rPr>
              <w:t>6</w:t>
            </w:r>
            <w:r w:rsidRPr="75E02A5F" w:rsidR="727EB8CA">
              <w:rPr>
                <w:rFonts w:ascii="Calibri" w:hAnsi="Calibri" w:eastAsia="Calibri" w:cs="Calibri"/>
                <w:b w:val="0"/>
                <w:bCs w:val="0"/>
                <w:i w:val="0"/>
                <w:iCs w:val="0"/>
                <w:strike w:val="0"/>
                <w:dstrike w:val="0"/>
                <w:color w:val="FFFFFF" w:themeColor="background1" w:themeTint="FF" w:themeShade="FF"/>
                <w:sz w:val="22"/>
                <w:szCs w:val="22"/>
                <w:u w:val="none"/>
              </w:rPr>
              <w:t xml:space="preserve">, behavior referrals will decrease by 5% </w:t>
            </w:r>
            <w:r w:rsidRPr="75E02A5F" w:rsidR="0851172E">
              <w:rPr>
                <w:rFonts w:ascii="Calibri" w:hAnsi="Calibri" w:eastAsia="Calibri" w:cs="Calibri"/>
                <w:b w:val="0"/>
                <w:bCs w:val="0"/>
                <w:i w:val="0"/>
                <w:iCs w:val="0"/>
                <w:strike w:val="0"/>
                <w:dstrike w:val="0"/>
                <w:color w:val="FFFFFF" w:themeColor="background1" w:themeTint="FF" w:themeShade="FF"/>
                <w:sz w:val="22"/>
                <w:szCs w:val="22"/>
                <w:u w:val="none"/>
              </w:rPr>
              <w:t xml:space="preserve">from 947 to 900 </w:t>
            </w:r>
            <w:r w:rsidRPr="75E02A5F" w:rsidR="727EB8CA">
              <w:rPr>
                <w:rFonts w:ascii="Calibri" w:hAnsi="Calibri" w:eastAsia="Calibri" w:cs="Calibri"/>
                <w:b w:val="0"/>
                <w:bCs w:val="0"/>
                <w:i w:val="0"/>
                <w:iCs w:val="0"/>
                <w:strike w:val="0"/>
                <w:dstrike w:val="0"/>
                <w:color w:val="FFFFFF" w:themeColor="background1" w:themeTint="FF" w:themeShade="FF"/>
                <w:sz w:val="22"/>
                <w:szCs w:val="22"/>
                <w:u w:val="none"/>
              </w:rPr>
              <w:t>using data from behavior dashboard</w:t>
            </w:r>
            <w:r w:rsidRPr="75E02A5F" w:rsidR="5D6EA79B">
              <w:rPr>
                <w:rFonts w:ascii="Calibri" w:hAnsi="Calibri" w:eastAsia="Calibri" w:cs="Calibri"/>
                <w:b w:val="0"/>
                <w:bCs w:val="0"/>
                <w:i w:val="0"/>
                <w:iCs w:val="0"/>
                <w:strike w:val="0"/>
                <w:dstrike w:val="0"/>
                <w:color w:val="FFFFFF" w:themeColor="background1" w:themeTint="FF" w:themeShade="FF"/>
                <w:sz w:val="22"/>
                <w:szCs w:val="22"/>
                <w:u w:val="none"/>
              </w:rPr>
              <w:t xml:space="preserve"> with an increase in the use of effective classroom practices. </w:t>
            </w:r>
          </w:p>
        </w:tc>
      </w:tr>
      <w:tr w:rsidRPr="005B3CEF" w:rsidR="00BD5F98" w:rsidTr="75E02A5F" w14:paraId="3C064F69" w14:textId="77777777">
        <w:trPr>
          <w:trHeight w:val="300"/>
        </w:trPr>
        <w:tc>
          <w:tcPr>
            <w:tcW w:w="2597" w:type="dxa"/>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Pr="005B3CEF" w:rsidR="00BD5F98" w:rsidP="626D29CD" w:rsidRDefault="00BD5F98" w14:paraId="36C1AE4D" w14:textId="77777777">
            <w:pPr>
              <w:rPr>
                <w:rFonts w:ascii="Arial Narrow" w:hAnsi="Arial Narrow"/>
                <w:b w:val="1"/>
                <w:bCs w:val="1"/>
                <w:sz w:val="19"/>
                <w:szCs w:val="19"/>
              </w:rPr>
            </w:pPr>
            <w:hyperlink r:id="Rccf39a7fecb545fb">
              <w:r w:rsidRPr="626D29CD" w:rsidR="7E8CAC22">
                <w:rPr>
                  <w:rStyle w:val="Hyperlink"/>
                  <w:rFonts w:ascii="Arial Narrow" w:hAnsi="Arial Narrow"/>
                  <w:b w:val="1"/>
                  <w:bCs w:val="1"/>
                  <w:sz w:val="19"/>
                  <w:szCs w:val="19"/>
                </w:rPr>
                <w:t>Strategy:</w:t>
              </w:r>
            </w:hyperlink>
          </w:p>
          <w:p w:rsidRPr="005B3CEF" w:rsidR="00BD5F98" w:rsidP="626D29CD" w:rsidRDefault="00BD5F98" w14:paraId="3F4891B8" w14:textId="77777777">
            <w:pPr>
              <w:rPr>
                <w:rFonts w:ascii="Arial Narrow" w:hAnsi="Arial Narrow"/>
                <w:sz w:val="19"/>
                <w:szCs w:val="19"/>
              </w:rPr>
            </w:pPr>
            <w:r w:rsidRPr="626D29CD" w:rsidR="7E8CAC22">
              <w:rPr>
                <w:rFonts w:ascii="Arial Narrow" w:hAnsi="Arial Narrow"/>
                <w:sz w:val="19"/>
                <w:szCs w:val="19"/>
              </w:rPr>
              <w:t>What will we</w:t>
            </w:r>
            <w:r w:rsidRPr="626D29CD" w:rsidR="7E8CAC22">
              <w:rPr>
                <w:rFonts w:ascii="Arial Narrow" w:hAnsi="Arial Narrow"/>
                <w:sz w:val="19"/>
                <w:szCs w:val="19"/>
              </w:rPr>
              <w:t xml:space="preserve"> </w:t>
            </w:r>
            <w:r w:rsidRPr="626D29CD" w:rsidR="7E8CAC22">
              <w:rPr>
                <w:rFonts w:ascii="Arial Narrow" w:hAnsi="Arial Narrow"/>
                <w:sz w:val="19"/>
                <w:szCs w:val="19"/>
              </w:rPr>
              <w:t>focus on to achieve our goal-our commitments?</w:t>
            </w:r>
          </w:p>
        </w:tc>
        <w:tc>
          <w:tcPr>
            <w:tcW w:w="3645"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Pr="005B3CEF" w:rsidR="00BD5F98" w:rsidP="626D29CD" w:rsidRDefault="00BD5F98" w14:paraId="5E0B2033" w14:textId="77777777">
            <w:pPr>
              <w:rPr>
                <w:rFonts w:ascii="Arial Narrow" w:hAnsi="Arial Narrow"/>
                <w:b w:val="1"/>
                <w:bCs w:val="1"/>
                <w:sz w:val="19"/>
                <w:szCs w:val="19"/>
              </w:rPr>
            </w:pPr>
            <w:r w:rsidRPr="626D29CD" w:rsidR="7E8CAC22">
              <w:rPr>
                <w:rFonts w:ascii="Arial Narrow" w:hAnsi="Arial Narrow"/>
                <w:b w:val="1"/>
                <w:bCs w:val="1"/>
                <w:sz w:val="19"/>
                <w:szCs w:val="19"/>
              </w:rPr>
              <w:t xml:space="preserve">Actions: </w:t>
            </w:r>
          </w:p>
          <w:p w:rsidRPr="005B3CEF" w:rsidR="00BD5F98" w:rsidP="626D29CD" w:rsidRDefault="00BD5F98" w14:paraId="6BDF34FE" w14:textId="77777777">
            <w:pPr>
              <w:rPr>
                <w:rFonts w:ascii="Arial Narrow" w:hAnsi="Arial Narrow"/>
                <w:sz w:val="19"/>
                <w:szCs w:val="19"/>
              </w:rPr>
            </w:pPr>
            <w:r w:rsidRPr="626D29CD" w:rsidR="7E8CAC22">
              <w:rPr>
                <w:rFonts w:ascii="Arial Narrow" w:hAnsi="Arial Narrow"/>
                <w:sz w:val="19"/>
                <w:szCs w:val="19"/>
              </w:rPr>
              <w:t>To do list: things we need to do to implement our strategies</w:t>
            </w:r>
          </w:p>
          <w:p w:rsidRPr="005B3CEF" w:rsidR="00BD5F98" w:rsidP="626D29CD" w:rsidRDefault="00BD5F98" w14:paraId="6D00E6C3" w14:textId="77777777">
            <w:pPr>
              <w:rPr>
                <w:rFonts w:ascii="Arial Narrow" w:hAnsi="Arial Narrow"/>
                <w:sz w:val="19"/>
                <w:szCs w:val="19"/>
              </w:rPr>
            </w:pPr>
            <w:r w:rsidRPr="626D29CD" w:rsidR="7E8CAC22">
              <w:rPr>
                <w:rFonts w:ascii="Arial Narrow" w:hAnsi="Arial Narrow"/>
                <w:sz w:val="19"/>
                <w:szCs w:val="19"/>
              </w:rPr>
              <w:t>(Lead with a verb)</w:t>
            </w:r>
          </w:p>
        </w:tc>
        <w:tc>
          <w:tcPr>
            <w:tcW w:w="4696"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BD5F98" w:rsidP="626D29CD" w:rsidRDefault="00BD5F98" w14:paraId="56A1B5A8" w14:textId="77777777">
            <w:pPr>
              <w:rPr>
                <w:rFonts w:ascii="Arial Narrow" w:hAnsi="Arial Narrow"/>
                <w:b w:val="1"/>
                <w:bCs w:val="1"/>
                <w:sz w:val="19"/>
                <w:szCs w:val="19"/>
              </w:rPr>
            </w:pPr>
            <w:r w:rsidRPr="626D29CD" w:rsidR="7E8CAC22">
              <w:rPr>
                <w:rFonts w:ascii="Arial Narrow" w:hAnsi="Arial Narrow"/>
                <w:b w:val="1"/>
                <w:bCs w:val="1"/>
                <w:sz w:val="19"/>
                <w:szCs w:val="19"/>
              </w:rPr>
              <w:t>Success Criteria:</w:t>
            </w:r>
          </w:p>
          <w:p w:rsidRPr="005B3CEF" w:rsidR="00BD5F98" w:rsidP="626D29CD" w:rsidRDefault="00BD5F98" w14:paraId="14C2E0C0" w14:textId="77777777">
            <w:pPr>
              <w:rPr>
                <w:rFonts w:ascii="Arial Narrow" w:hAnsi="Arial Narrow"/>
                <w:sz w:val="19"/>
                <w:szCs w:val="19"/>
              </w:rPr>
            </w:pPr>
            <w:r w:rsidRPr="626D29CD" w:rsidR="7E8CAC22">
              <w:rPr>
                <w:rFonts w:ascii="Arial Narrow" w:hAnsi="Arial Narrow"/>
                <w:sz w:val="19"/>
                <w:szCs w:val="19"/>
              </w:rPr>
              <w:t xml:space="preserve">What are we expecting to see and hear from </w:t>
            </w:r>
          </w:p>
          <w:p w:rsidRPr="005B3CEF" w:rsidR="00BD5F98" w:rsidP="626D29CD" w:rsidRDefault="00BD5F98" w14:paraId="1334DCC0" w14:textId="77777777">
            <w:pPr>
              <w:rPr>
                <w:rFonts w:ascii="Arial Narrow" w:hAnsi="Arial Narrow"/>
                <w:sz w:val="19"/>
                <w:szCs w:val="19"/>
              </w:rPr>
            </w:pPr>
            <w:r w:rsidRPr="626D29CD" w:rsidR="7E8CAC22">
              <w:rPr>
                <w:rFonts w:ascii="Arial Narrow" w:hAnsi="Arial Narrow"/>
                <w:sz w:val="19"/>
                <w:szCs w:val="19"/>
              </w:rPr>
              <w:t>the leadership team and teachers?</w:t>
            </w:r>
          </w:p>
        </w:tc>
        <w:tc>
          <w:tcPr>
            <w:tcW w:w="3644"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8E3D79" w:rsidR="00BD5F98" w:rsidP="626D29CD" w:rsidRDefault="008E3D79" w14:paraId="6E0571A9" w14:textId="6C88A137">
            <w:pPr>
              <w:rPr>
                <w:rFonts w:ascii="Arial Narrow" w:hAnsi="Arial Narrow"/>
                <w:b w:val="1"/>
                <w:bCs w:val="1"/>
                <w:sz w:val="19"/>
                <w:szCs w:val="19"/>
              </w:rPr>
            </w:pPr>
            <w:hyperlink r:id="R82f00ae4d33f4057">
              <w:r w:rsidRPr="626D29CD" w:rsidR="7E8CAC22">
                <w:rPr>
                  <w:rStyle w:val="Hyperlink"/>
                  <w:rFonts w:ascii="Arial Narrow" w:hAnsi="Arial Narrow"/>
                  <w:b w:val="1"/>
                  <w:bCs w:val="1"/>
                  <w:sz w:val="19"/>
                  <w:szCs w:val="19"/>
                </w:rPr>
                <w:t>Progress/Outcomes</w:t>
              </w:r>
            </w:hyperlink>
          </w:p>
          <w:p w:rsidRPr="005B3CEF" w:rsidR="00BD5F98" w:rsidP="626D29CD" w:rsidRDefault="00BD5F98" w14:paraId="5DBB8343" w14:textId="7FD5EB93">
            <w:pPr>
              <w:rPr>
                <w:rFonts w:ascii="Arial Narrow" w:hAnsi="Arial Narrow"/>
                <w:sz w:val="19"/>
                <w:szCs w:val="19"/>
              </w:rPr>
            </w:pPr>
            <w:r w:rsidRPr="626D29CD" w:rsidR="7E8CAC22">
              <w:rPr>
                <w:rFonts w:ascii="Arial Narrow" w:hAnsi="Arial Narrow"/>
                <w:sz w:val="19"/>
                <w:szCs w:val="19"/>
              </w:rPr>
              <w:t xml:space="preserve">What evidence will we use to </w:t>
            </w:r>
            <w:r w:rsidRPr="626D29CD" w:rsidR="7E8CAC22">
              <w:rPr>
                <w:rFonts w:ascii="Arial Narrow" w:hAnsi="Arial Narrow"/>
                <w:sz w:val="19"/>
                <w:szCs w:val="19"/>
              </w:rPr>
              <w:t>monitor</w:t>
            </w:r>
            <w:r w:rsidRPr="626D29CD" w:rsidR="7E8CAC22">
              <w:rPr>
                <w:rFonts w:ascii="Arial Narrow" w:hAnsi="Arial Narrow"/>
                <w:sz w:val="19"/>
                <w:szCs w:val="19"/>
              </w:rPr>
              <w:t xml:space="preserve"> student progress?</w:t>
            </w:r>
          </w:p>
          <w:p w:rsidRPr="005B3CEF" w:rsidR="00BD5F98" w:rsidP="626D29CD" w:rsidRDefault="00BD5F98" w14:paraId="1F01F04E" w14:textId="141B8087">
            <w:pPr>
              <w:rPr>
                <w:rFonts w:ascii="Arial Narrow" w:hAnsi="Arial Narrow"/>
                <w:sz w:val="19"/>
                <w:szCs w:val="19"/>
              </w:rPr>
            </w:pPr>
            <w:r w:rsidRPr="626D29CD" w:rsidR="7E8CAC22">
              <w:rPr>
                <w:rFonts w:ascii="Arial Narrow" w:hAnsi="Arial Narrow"/>
                <w:sz w:val="19"/>
                <w:szCs w:val="19"/>
              </w:rPr>
              <w:t xml:space="preserve">When and with what frequency will we </w:t>
            </w:r>
            <w:r w:rsidRPr="626D29CD" w:rsidR="7E8CAC22">
              <w:rPr>
                <w:rFonts w:ascii="Arial Narrow" w:hAnsi="Arial Narrow"/>
                <w:sz w:val="19"/>
                <w:szCs w:val="19"/>
              </w:rPr>
              <w:t>monitor</w:t>
            </w:r>
            <w:r w:rsidRPr="626D29CD" w:rsidR="7E8CAC22">
              <w:rPr>
                <w:rFonts w:ascii="Arial Narrow" w:hAnsi="Arial Narrow"/>
                <w:sz w:val="19"/>
                <w:szCs w:val="19"/>
              </w:rPr>
              <w:t xml:space="preserve"> the data?</w:t>
            </w:r>
          </w:p>
          <w:p w:rsidRPr="005B3CEF" w:rsidR="00BD5F98" w:rsidP="626D29CD" w:rsidRDefault="00BD5F98" w14:paraId="286CA63F" w14:textId="77777777">
            <w:pPr>
              <w:rPr>
                <w:rFonts w:ascii="Arial Narrow" w:hAnsi="Arial Narrow"/>
                <w:sz w:val="19"/>
                <w:szCs w:val="19"/>
              </w:rPr>
            </w:pPr>
            <w:r w:rsidRPr="626D29CD" w:rsidR="7E8CAC22">
              <w:rPr>
                <w:rFonts w:ascii="Arial Narrow" w:hAnsi="Arial Narrow"/>
                <w:sz w:val="19"/>
                <w:szCs w:val="19"/>
              </w:rPr>
              <w:t>LINK to monitoring sheet within each Toolkit Here</w:t>
            </w:r>
          </w:p>
        </w:tc>
        <w:tc>
          <w:tcPr>
            <w:tcW w:w="3778" w:type="dxa"/>
            <w:tcBorders>
              <w:top w:val="single" w:color="000000" w:themeColor="text1" w:sz="8" w:space="0"/>
              <w:left w:val="single" w:color="000000" w:themeColor="text1" w:sz="8" w:space="0"/>
              <w:bottom w:val="single" w:color="000000" w:themeColor="text1" w:sz="8" w:space="0"/>
              <w:right w:val="nil"/>
            </w:tcBorders>
            <w:shd w:val="clear" w:color="auto" w:fill="B3DCDA"/>
            <w:tcMar>
              <w:top w:w="72" w:type="dxa"/>
              <w:left w:w="144" w:type="dxa"/>
              <w:bottom w:w="72" w:type="dxa"/>
              <w:right w:w="144" w:type="dxa"/>
            </w:tcMar>
            <w:hideMark/>
          </w:tcPr>
          <w:p w:rsidRPr="0079555E" w:rsidR="00BD5F98" w:rsidP="626D29CD" w:rsidRDefault="00BD5F98" w14:paraId="6B32846B" w14:textId="77777777">
            <w:pPr>
              <w:rPr>
                <w:rFonts w:ascii="Arial Narrow" w:hAnsi="Arial Narrow"/>
                <w:b w:val="1"/>
                <w:bCs w:val="1"/>
                <w:sz w:val="19"/>
                <w:szCs w:val="19"/>
              </w:rPr>
            </w:pPr>
            <w:r w:rsidRPr="626D29CD" w:rsidR="7E8CAC22">
              <w:rPr>
                <w:rFonts w:ascii="Arial Narrow" w:hAnsi="Arial Narrow"/>
                <w:b w:val="1"/>
                <w:bCs w:val="1"/>
                <w:sz w:val="19"/>
                <w:szCs w:val="19"/>
              </w:rPr>
              <w:t>Professional Development:</w:t>
            </w:r>
          </w:p>
          <w:p w:rsidRPr="005B3CEF" w:rsidR="00BD5F98" w:rsidP="626D29CD" w:rsidRDefault="00BD5F98" w14:paraId="0C0EEC4B" w14:textId="77777777">
            <w:pPr>
              <w:rPr>
                <w:rFonts w:ascii="Arial Narrow" w:hAnsi="Arial Narrow"/>
                <w:sz w:val="19"/>
                <w:szCs w:val="19"/>
              </w:rPr>
            </w:pPr>
            <w:r w:rsidRPr="626D29CD" w:rsidR="7E8CAC22">
              <w:rPr>
                <w:rFonts w:ascii="Arial Narrow" w:hAnsi="Arial Narrow"/>
                <w:sz w:val="19"/>
                <w:szCs w:val="19"/>
              </w:rPr>
              <w:t>What will you teach to support effective strategy implementation?</w:t>
            </w:r>
          </w:p>
          <w:p w:rsidRPr="005B3CEF" w:rsidR="00BD5F98" w:rsidP="626D29CD" w:rsidRDefault="00BD5F98" w14:paraId="338BB09F" w14:textId="77777777">
            <w:pPr>
              <w:rPr>
                <w:rFonts w:ascii="Arial Narrow" w:hAnsi="Arial Narrow"/>
                <w:sz w:val="19"/>
                <w:szCs w:val="19"/>
              </w:rPr>
            </w:pPr>
          </w:p>
          <w:p w:rsidRPr="005B3CEF" w:rsidR="00BD5F98" w:rsidP="626D29CD" w:rsidRDefault="00BD5F98" w14:paraId="11038028" w14:textId="77777777">
            <w:pPr>
              <w:rPr>
                <w:rFonts w:ascii="Arial Narrow" w:hAnsi="Arial Narrow"/>
                <w:sz w:val="19"/>
                <w:szCs w:val="19"/>
              </w:rPr>
            </w:pPr>
          </w:p>
          <w:p w:rsidRPr="005B3CEF" w:rsidR="00BD5F98" w:rsidP="626D29CD" w:rsidRDefault="00BD5F98" w14:paraId="4E584171" w14:textId="77777777">
            <w:pPr>
              <w:rPr>
                <w:rFonts w:ascii="Arial Narrow" w:hAnsi="Arial Narrow"/>
                <w:sz w:val="19"/>
                <w:szCs w:val="19"/>
              </w:rPr>
            </w:pPr>
          </w:p>
          <w:p w:rsidRPr="005B3CEF" w:rsidR="00BD5F98" w:rsidP="626D29CD" w:rsidRDefault="00BD5F98" w14:paraId="2AD36DC2" w14:textId="77777777">
            <w:pPr>
              <w:rPr>
                <w:rFonts w:ascii="Arial Narrow" w:hAnsi="Arial Narrow"/>
                <w:sz w:val="19"/>
                <w:szCs w:val="19"/>
              </w:rPr>
            </w:pPr>
          </w:p>
          <w:p w:rsidRPr="005B3CEF" w:rsidR="00BD5F98" w:rsidP="626D29CD" w:rsidRDefault="00BD5F98" w14:paraId="0C267FED" w14:textId="77777777">
            <w:pPr>
              <w:rPr>
                <w:rFonts w:ascii="Arial Narrow" w:hAnsi="Arial Narrow"/>
                <w:sz w:val="19"/>
                <w:szCs w:val="19"/>
              </w:rPr>
            </w:pPr>
            <w:r w:rsidRPr="626D29CD" w:rsidR="7E8CAC22">
              <w:rPr>
                <w:rFonts w:ascii="Arial Narrow" w:hAnsi="Arial Narrow"/>
                <w:sz w:val="19"/>
                <w:szCs w:val="19"/>
              </w:rPr>
              <w:t>LINK to annual professional learning plan Here</w:t>
            </w:r>
          </w:p>
        </w:tc>
      </w:tr>
      <w:tr w:rsidRPr="005B3CEF" w:rsidR="00BD5F98" w:rsidTr="75E02A5F" w14:paraId="6415A31F" w14:textId="77777777">
        <w:trPr>
          <w:trHeight w:val="300"/>
        </w:trPr>
        <w:tc>
          <w:tcPr>
            <w:tcW w:w="2597" w:type="dxa"/>
            <w:vMerge w:val="restart"/>
            <w:tcBorders>
              <w:top w:val="single" w:color="000000" w:themeColor="text1" w:sz="8" w:space="0"/>
              <w:left w:val="nil"/>
              <w:bottom w:val="single" w:color="000000" w:themeColor="text1" w:sz="8" w:space="0"/>
              <w:right w:val="single" w:color="000000" w:themeColor="text1" w:sz="8" w:space="0"/>
            </w:tcBorders>
            <w:shd w:val="clear" w:color="auto" w:fill="F1F8FD"/>
            <w:tcMar>
              <w:top w:w="72" w:type="dxa"/>
              <w:left w:w="144" w:type="dxa"/>
              <w:bottom w:w="72" w:type="dxa"/>
              <w:right w:w="144" w:type="dxa"/>
            </w:tcMar>
            <w:hideMark/>
          </w:tcPr>
          <w:p w:rsidR="5618A50F" w:rsidP="626D29CD" w:rsidRDefault="5618A50F" w14:paraId="0A773733" w14:textId="0B48EBED">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2C851807">
              <w:rPr>
                <w:rFonts w:ascii="Calibri" w:hAnsi="Calibri" w:eastAsia="Calibri" w:cs="Calibri"/>
                <w:b w:val="0"/>
                <w:bCs w:val="0"/>
                <w:i w:val="0"/>
                <w:iCs w:val="0"/>
                <w:strike w:val="0"/>
                <w:dstrike w:val="0"/>
                <w:color w:val="000000" w:themeColor="text1" w:themeTint="FF" w:themeShade="FF"/>
                <w:sz w:val="19"/>
                <w:szCs w:val="19"/>
                <w:u w:val="none"/>
              </w:rPr>
              <w:t xml:space="preserve">Multi-tiered systems of support for behavior </w:t>
            </w:r>
          </w:p>
        </w:tc>
        <w:tc>
          <w:tcPr>
            <w:tcW w:w="3645"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D3EEFA"/>
            <w:tcMar>
              <w:top w:w="72" w:type="dxa"/>
              <w:left w:w="144" w:type="dxa"/>
              <w:bottom w:w="72" w:type="dxa"/>
              <w:right w:w="144" w:type="dxa"/>
            </w:tcMar>
            <w:hideMark/>
          </w:tcPr>
          <w:p w:rsidR="5196E197" w:rsidP="75E02A5F" w:rsidRDefault="5196E197" w14:paraId="12A110A3" w14:textId="11DE877A">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173BEE5F">
              <w:rPr>
                <w:rFonts w:ascii="Calibri" w:hAnsi="Calibri" w:eastAsia="Calibri" w:cs="Calibri"/>
                <w:b w:val="0"/>
                <w:bCs w:val="0"/>
                <w:i w:val="0"/>
                <w:iCs w:val="0"/>
                <w:strike w:val="0"/>
                <w:dstrike w:val="0"/>
                <w:color w:val="000000" w:themeColor="text1" w:themeTint="FF" w:themeShade="FF"/>
                <w:sz w:val="19"/>
                <w:szCs w:val="19"/>
                <w:u w:val="none"/>
              </w:rPr>
              <w:t xml:space="preserve">Apply and implement </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 xml:space="preserve">Look Fors, </w:t>
            </w:r>
            <w:r w:rsidRPr="75E02A5F" w:rsidR="479B653D">
              <w:rPr>
                <w:rFonts w:ascii="Calibri" w:hAnsi="Calibri" w:eastAsia="Calibri" w:cs="Calibri"/>
                <w:b w:val="0"/>
                <w:bCs w:val="0"/>
                <w:i w:val="0"/>
                <w:iCs w:val="0"/>
                <w:strike w:val="0"/>
                <w:dstrike w:val="0"/>
                <w:color w:val="000000" w:themeColor="text1" w:themeTint="FF" w:themeShade="FF"/>
                <w:sz w:val="19"/>
                <w:szCs w:val="19"/>
                <w:u w:val="none"/>
              </w:rPr>
              <w:t>intentionally</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 xml:space="preserve"> scheduled and immediate feedback, Intentional planning considering CSIP, building beliefs, vision &amp; mission, staff efficacy</w:t>
            </w:r>
            <w:r w:rsidRPr="75E02A5F" w:rsidR="14CE001B">
              <w:rPr>
                <w:rFonts w:ascii="Calibri" w:hAnsi="Calibri" w:eastAsia="Calibri" w:cs="Calibri"/>
                <w:b w:val="0"/>
                <w:bCs w:val="0"/>
                <w:i w:val="0"/>
                <w:iCs w:val="0"/>
                <w:strike w:val="0"/>
                <w:dstrike w:val="0"/>
                <w:color w:val="000000" w:themeColor="text1" w:themeTint="FF" w:themeShade="FF"/>
                <w:sz w:val="19"/>
                <w:szCs w:val="19"/>
                <w:u w:val="none"/>
              </w:rPr>
              <w:t>,</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 xml:space="preserve"> </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high expectations</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 4:1</w:t>
            </w:r>
            <w:r w:rsidRPr="75E02A5F" w:rsidR="56D51005">
              <w:rPr>
                <w:rFonts w:ascii="Calibri" w:hAnsi="Calibri" w:eastAsia="Calibri" w:cs="Calibri"/>
                <w:b w:val="0"/>
                <w:bCs w:val="0"/>
                <w:i w:val="0"/>
                <w:iCs w:val="0"/>
                <w:strike w:val="0"/>
                <w:dstrike w:val="0"/>
                <w:color w:val="000000" w:themeColor="text1" w:themeTint="FF" w:themeShade="FF"/>
                <w:sz w:val="19"/>
                <w:szCs w:val="19"/>
                <w:u w:val="none"/>
              </w:rPr>
              <w:t xml:space="preserve">, </w:t>
            </w:r>
            <w:r w:rsidRPr="75E02A5F" w:rsidR="241538C1">
              <w:rPr>
                <w:rFonts w:ascii="Calibri" w:hAnsi="Calibri" w:eastAsia="Calibri" w:cs="Calibri"/>
                <w:b w:val="0"/>
                <w:bCs w:val="0"/>
                <w:i w:val="0"/>
                <w:iCs w:val="0"/>
                <w:strike w:val="0"/>
                <w:dstrike w:val="0"/>
                <w:color w:val="000000" w:themeColor="text1" w:themeTint="FF" w:themeShade="FF"/>
                <w:sz w:val="19"/>
                <w:szCs w:val="19"/>
                <w:u w:val="none"/>
              </w:rPr>
              <w:t>SPF, data collection and analysis</w:t>
            </w:r>
            <w:r w:rsidRPr="75E02A5F" w:rsidR="24284145">
              <w:rPr>
                <w:rFonts w:ascii="Calibri" w:hAnsi="Calibri" w:eastAsia="Calibri" w:cs="Calibri"/>
                <w:b w:val="0"/>
                <w:bCs w:val="0"/>
                <w:i w:val="0"/>
                <w:iCs w:val="0"/>
                <w:strike w:val="0"/>
                <w:dstrike w:val="0"/>
                <w:color w:val="000000" w:themeColor="text1" w:themeTint="FF" w:themeShade="FF"/>
                <w:sz w:val="19"/>
                <w:szCs w:val="19"/>
                <w:u w:val="none"/>
              </w:rPr>
              <w:t>, encouraging expected behavior</w:t>
            </w:r>
            <w:r w:rsidRPr="75E02A5F" w:rsidR="205F6619">
              <w:rPr>
                <w:rFonts w:ascii="Calibri" w:hAnsi="Calibri" w:eastAsia="Calibri" w:cs="Calibri"/>
                <w:b w:val="0"/>
                <w:bCs w:val="0"/>
                <w:i w:val="0"/>
                <w:iCs w:val="0"/>
                <w:strike w:val="0"/>
                <w:dstrike w:val="0"/>
                <w:color w:val="000000" w:themeColor="text1" w:themeTint="FF" w:themeShade="FF"/>
                <w:sz w:val="19"/>
                <w:szCs w:val="19"/>
                <w:u w:val="none"/>
              </w:rPr>
              <w:t>, Cougar quarter celebrations, weekly behavior student MVP recognition</w:t>
            </w:r>
          </w:p>
          <w:p w:rsidR="5196E197" w:rsidP="75E02A5F" w:rsidRDefault="5196E197" w14:paraId="4A9C4C8B" w14:textId="34459417">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3A91091E">
              <w:rPr>
                <w:rFonts w:ascii="Calibri" w:hAnsi="Calibri" w:eastAsia="Calibri" w:cs="Calibri"/>
                <w:b w:val="0"/>
                <w:bCs w:val="0"/>
                <w:i w:val="0"/>
                <w:iCs w:val="0"/>
                <w:strike w:val="0"/>
                <w:dstrike w:val="0"/>
                <w:color w:val="000000" w:themeColor="text1" w:themeTint="FF" w:themeShade="FF"/>
                <w:sz w:val="19"/>
                <w:szCs w:val="19"/>
                <w:u w:val="none"/>
              </w:rPr>
              <w:t>Tier 2: Check in Check out</w:t>
            </w:r>
          </w:p>
          <w:p w:rsidR="5196E197" w:rsidP="75E02A5F" w:rsidRDefault="5196E197" w14:paraId="7E93B860" w14:textId="7D16632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3A91091E">
              <w:rPr>
                <w:rFonts w:ascii="Calibri" w:hAnsi="Calibri" w:eastAsia="Calibri" w:cs="Calibri"/>
                <w:b w:val="0"/>
                <w:bCs w:val="0"/>
                <w:i w:val="0"/>
                <w:iCs w:val="0"/>
                <w:strike w:val="0"/>
                <w:dstrike w:val="0"/>
                <w:color w:val="000000" w:themeColor="text1" w:themeTint="FF" w:themeShade="FF"/>
                <w:sz w:val="19"/>
                <w:szCs w:val="19"/>
                <w:u w:val="none"/>
              </w:rPr>
              <w:t xml:space="preserve">Tier 3: Specific ongoing intervention using </w:t>
            </w:r>
            <w:r w:rsidRPr="75E02A5F" w:rsidR="2954BC8D">
              <w:rPr>
                <w:rFonts w:ascii="Calibri" w:hAnsi="Calibri" w:eastAsia="Calibri" w:cs="Calibri"/>
                <w:b w:val="0"/>
                <w:bCs w:val="0"/>
                <w:i w:val="0"/>
                <w:iCs w:val="0"/>
                <w:strike w:val="0"/>
                <w:dstrike w:val="0"/>
                <w:color w:val="000000" w:themeColor="text1" w:themeTint="FF" w:themeShade="FF"/>
                <w:sz w:val="19"/>
                <w:szCs w:val="19"/>
                <w:u w:val="none"/>
              </w:rPr>
              <w:t>Restorative</w:t>
            </w:r>
            <w:r w:rsidRPr="75E02A5F" w:rsidR="3A91091E">
              <w:rPr>
                <w:rFonts w:ascii="Calibri" w:hAnsi="Calibri" w:eastAsia="Calibri" w:cs="Calibri"/>
                <w:b w:val="0"/>
                <w:bCs w:val="0"/>
                <w:i w:val="0"/>
                <w:iCs w:val="0"/>
                <w:strike w:val="0"/>
                <w:dstrike w:val="0"/>
                <w:color w:val="000000" w:themeColor="text1" w:themeTint="FF" w:themeShade="FF"/>
                <w:sz w:val="19"/>
                <w:szCs w:val="19"/>
                <w:u w:val="none"/>
              </w:rPr>
              <w:t xml:space="preserve"> </w:t>
            </w:r>
            <w:r w:rsidRPr="75E02A5F" w:rsidR="2B54CE62">
              <w:rPr>
                <w:rFonts w:ascii="Calibri" w:hAnsi="Calibri" w:eastAsia="Calibri" w:cs="Calibri"/>
                <w:b w:val="0"/>
                <w:bCs w:val="0"/>
                <w:i w:val="0"/>
                <w:iCs w:val="0"/>
                <w:strike w:val="0"/>
                <w:dstrike w:val="0"/>
                <w:color w:val="000000" w:themeColor="text1" w:themeTint="FF" w:themeShade="FF"/>
                <w:sz w:val="19"/>
                <w:szCs w:val="19"/>
                <w:u w:val="none"/>
              </w:rPr>
              <w:t>Conversations</w:t>
            </w:r>
            <w:r w:rsidRPr="75E02A5F" w:rsidR="3A91091E">
              <w:rPr>
                <w:rFonts w:ascii="Calibri" w:hAnsi="Calibri" w:eastAsia="Calibri" w:cs="Calibri"/>
                <w:b w:val="0"/>
                <w:bCs w:val="0"/>
                <w:i w:val="0"/>
                <w:iCs w:val="0"/>
                <w:strike w:val="0"/>
                <w:dstrike w:val="0"/>
                <w:color w:val="000000" w:themeColor="text1" w:themeTint="FF" w:themeShade="FF"/>
                <w:sz w:val="19"/>
                <w:szCs w:val="19"/>
                <w:u w:val="none"/>
              </w:rPr>
              <w:t xml:space="preserve"> with counselor or social worker </w:t>
            </w:r>
          </w:p>
        </w:tc>
        <w:tc>
          <w:tcPr>
            <w:tcW w:w="4696" w:type="dxa"/>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1E7F3"/>
            <w:tcMar>
              <w:top w:w="72" w:type="dxa"/>
              <w:left w:w="144" w:type="dxa"/>
              <w:bottom w:w="72" w:type="dxa"/>
              <w:right w:w="144" w:type="dxa"/>
            </w:tcMar>
            <w:hideMark/>
          </w:tcPr>
          <w:p w:rsidRPr="005B3CEF" w:rsidR="00BD5F98" w:rsidP="75E02A5F" w:rsidRDefault="00BD5F98" w14:paraId="48C2689E" w14:textId="0A6B12E5">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6EA0D6F6">
              <w:rPr>
                <w:rFonts w:ascii="Arial Narrow" w:hAnsi="Arial Narrow"/>
                <w:sz w:val="19"/>
                <w:szCs w:val="19"/>
              </w:rPr>
              <w:t>4:1, SPF, Data collection and analysis, encouraging expected behavior</w:t>
            </w:r>
            <w:r w:rsidRPr="75E02A5F" w:rsidR="0E41B6ED">
              <w:rPr>
                <w:rFonts w:ascii="Arial Narrow" w:hAnsi="Arial Narrow"/>
                <w:sz w:val="19"/>
                <w:szCs w:val="19"/>
              </w:rPr>
              <w:t xml:space="preserve">, </w:t>
            </w:r>
            <w:r w:rsidRPr="75E02A5F" w:rsidR="3CF2F4AD">
              <w:rPr>
                <w:rFonts w:ascii="Arial Narrow" w:hAnsi="Arial Narrow"/>
                <w:sz w:val="19"/>
                <w:szCs w:val="19"/>
              </w:rPr>
              <w:t>decrease</w:t>
            </w:r>
            <w:r w:rsidRPr="75E02A5F" w:rsidR="0E41B6ED">
              <w:rPr>
                <w:rFonts w:ascii="Arial Narrow" w:hAnsi="Arial Narrow"/>
                <w:sz w:val="19"/>
                <w:szCs w:val="19"/>
              </w:rPr>
              <w:t xml:space="preserve"> in behavior referrals </w:t>
            </w:r>
            <w:r w:rsidRPr="75E02A5F" w:rsidR="62402C5A">
              <w:rPr>
                <w:rFonts w:ascii="Arial Narrow" w:hAnsi="Arial Narrow"/>
                <w:sz w:val="19"/>
                <w:szCs w:val="19"/>
              </w:rPr>
              <w:t>using</w:t>
            </w:r>
            <w:r w:rsidRPr="75E02A5F" w:rsidR="0E41B6ED">
              <w:rPr>
                <w:rFonts w:ascii="Arial Narrow" w:hAnsi="Arial Narrow"/>
                <w:sz w:val="19"/>
                <w:szCs w:val="19"/>
              </w:rPr>
              <w:t xml:space="preserve"> </w:t>
            </w:r>
            <w:r w:rsidRPr="75E02A5F" w:rsidR="3424E967">
              <w:rPr>
                <w:rFonts w:ascii="Arial Narrow" w:hAnsi="Arial Narrow"/>
                <w:sz w:val="19"/>
                <w:szCs w:val="19"/>
              </w:rPr>
              <w:t xml:space="preserve">behavior </w:t>
            </w:r>
            <w:r w:rsidRPr="75E02A5F" w:rsidR="0E41B6ED">
              <w:rPr>
                <w:rFonts w:ascii="Arial Narrow" w:hAnsi="Arial Narrow"/>
                <w:sz w:val="19"/>
                <w:szCs w:val="19"/>
              </w:rPr>
              <w:t xml:space="preserve">dashboard, </w:t>
            </w:r>
            <w:r w:rsidRPr="75E02A5F" w:rsidR="36F29903">
              <w:rPr>
                <w:rFonts w:ascii="Arial Narrow" w:hAnsi="Arial Narrow"/>
                <w:sz w:val="19"/>
                <w:szCs w:val="19"/>
              </w:rPr>
              <w:t>increase</w:t>
            </w:r>
            <w:r w:rsidRPr="75E02A5F" w:rsidR="0E41B6ED">
              <w:rPr>
                <w:rFonts w:ascii="Arial Narrow" w:hAnsi="Arial Narrow"/>
                <w:sz w:val="19"/>
                <w:szCs w:val="19"/>
              </w:rPr>
              <w:t xml:space="preserve"> in classroom rigor and academic discours</w:t>
            </w:r>
            <w:r w:rsidRPr="75E02A5F" w:rsidR="7004AF48">
              <w:rPr>
                <w:rFonts w:ascii="Arial Narrow" w:hAnsi="Arial Narrow"/>
                <w:sz w:val="19"/>
                <w:szCs w:val="19"/>
              </w:rPr>
              <w:t>e</w:t>
            </w:r>
            <w:r w:rsidRPr="75E02A5F" w:rsidR="5DFD9E0A">
              <w:rPr>
                <w:rFonts w:ascii="Arial Narrow" w:hAnsi="Arial Narrow"/>
                <w:sz w:val="19"/>
                <w:szCs w:val="19"/>
              </w:rPr>
              <w:t xml:space="preserve">, student recognition, </w:t>
            </w:r>
            <w:r w:rsidRPr="75E02A5F" w:rsidR="269F5005">
              <w:rPr>
                <w:rFonts w:ascii="Arial Narrow" w:hAnsi="Arial Narrow"/>
                <w:sz w:val="19"/>
                <w:szCs w:val="19"/>
              </w:rPr>
              <w:t xml:space="preserve">Making Connections and re-building connections using restorative conversations, </w:t>
            </w:r>
            <w:r w:rsidRPr="75E02A5F" w:rsidR="269F5005">
              <w:rPr>
                <w:rFonts w:ascii="Calibri" w:hAnsi="Calibri" w:eastAsia="Calibri" w:cs="Calibri"/>
                <w:b w:val="0"/>
                <w:bCs w:val="0"/>
                <w:i w:val="0"/>
                <w:iCs w:val="0"/>
                <w:strike w:val="0"/>
                <w:dstrike w:val="0"/>
                <w:color w:val="000000" w:themeColor="text1" w:themeTint="FF" w:themeShade="FF"/>
                <w:sz w:val="19"/>
                <w:szCs w:val="19"/>
                <w:u w:val="none"/>
              </w:rPr>
              <w:t>Tier 2: Check in Check out</w:t>
            </w:r>
          </w:p>
          <w:p w:rsidRPr="005B3CEF" w:rsidR="00BD5F98" w:rsidP="75E02A5F" w:rsidRDefault="00BD5F98" w14:paraId="7A71CFB1" w14:textId="7D041E71">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75E02A5F" w:rsidR="269F5005">
              <w:rPr>
                <w:rFonts w:ascii="Calibri" w:hAnsi="Calibri" w:eastAsia="Calibri" w:cs="Calibri"/>
                <w:b w:val="0"/>
                <w:bCs w:val="0"/>
                <w:i w:val="0"/>
                <w:iCs w:val="0"/>
                <w:strike w:val="0"/>
                <w:dstrike w:val="0"/>
                <w:color w:val="000000" w:themeColor="text1" w:themeTint="FF" w:themeShade="FF"/>
                <w:sz w:val="19"/>
                <w:szCs w:val="19"/>
                <w:u w:val="none"/>
              </w:rPr>
              <w:t>Tier 3: Specific ongoing intervention using Restorative Conversations with counselor or social worker</w:t>
            </w:r>
          </w:p>
          <w:p w:rsidRPr="005B3CEF" w:rsidR="00BD5F98" w:rsidP="626D29CD" w:rsidRDefault="00BD5F98" w14:paraId="18CE2A43" w14:textId="5610A1A1">
            <w:pPr>
              <w:rPr>
                <w:rFonts w:ascii="Arial Narrow" w:hAnsi="Arial Narrow"/>
                <w:sz w:val="19"/>
                <w:szCs w:val="19"/>
              </w:rPr>
            </w:pPr>
          </w:p>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hideMark/>
          </w:tcPr>
          <w:p w:rsidRPr="005B3CEF" w:rsidR="00BD5F98" w:rsidP="626D29CD" w:rsidRDefault="00BD5F98" w14:paraId="38380BCE" w14:textId="55E146C4">
            <w:pPr>
              <w:rPr>
                <w:rFonts w:ascii="Arial Narrow" w:hAnsi="Arial Narrow"/>
                <w:sz w:val="19"/>
                <w:szCs w:val="19"/>
              </w:rPr>
            </w:pPr>
            <w:r w:rsidRPr="626D29CD" w:rsidR="7E8CAC22">
              <w:rPr>
                <w:rFonts w:ascii="Arial Narrow" w:hAnsi="Arial Narrow"/>
                <w:sz w:val="19"/>
                <w:szCs w:val="19"/>
              </w:rPr>
              <w:t xml:space="preserve">School Wide </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75E02A5F" w:rsidRDefault="00BD5F98" w14:paraId="09524DD1" w14:textId="1DAD01D0">
            <w:pPr>
              <w:pStyle w:val="Normal"/>
              <w:rPr>
                <w:rFonts w:ascii="Arial Narrow" w:hAnsi="Arial Narrow"/>
                <w:sz w:val="19"/>
                <w:szCs w:val="19"/>
              </w:rPr>
            </w:pPr>
            <w:r w:rsidRPr="75E02A5F" w:rsidR="604105D7">
              <w:rPr>
                <w:rFonts w:ascii="Arial Narrow" w:hAnsi="Arial Narrow"/>
                <w:sz w:val="19"/>
                <w:szCs w:val="19"/>
              </w:rPr>
              <w:t>Behavior data analysis</w:t>
            </w:r>
            <w:r w:rsidRPr="75E02A5F" w:rsidR="29D62A39">
              <w:rPr>
                <w:rFonts w:ascii="Arial Narrow" w:hAnsi="Arial Narrow"/>
                <w:sz w:val="19"/>
                <w:szCs w:val="19"/>
              </w:rPr>
              <w:t>, Walkthrough Fidelity Checks</w:t>
            </w:r>
            <w:r w:rsidRPr="75E02A5F" w:rsidR="39B0AB55">
              <w:rPr>
                <w:rFonts w:ascii="Arial Narrow" w:hAnsi="Arial Narrow"/>
                <w:sz w:val="19"/>
                <w:szCs w:val="19"/>
              </w:rPr>
              <w:t xml:space="preserve">, Tier 2 &amp; 3 data </w:t>
            </w:r>
          </w:p>
          <w:p w:rsidR="00BD5F98" w:rsidP="626D29CD" w:rsidRDefault="00BD5F98" w14:paraId="5929B1E7" w14:textId="6EEDB4CC">
            <w:pPr>
              <w:pStyle w:val="Normal"/>
              <w:rPr>
                <w:rFonts w:ascii="Arial Narrow" w:hAnsi="Arial Narrow"/>
                <w:sz w:val="19"/>
                <w:szCs w:val="19"/>
              </w:rPr>
            </w:pPr>
            <w:r w:rsidRPr="75E02A5F" w:rsidR="777012D3">
              <w:rPr>
                <w:rFonts w:ascii="Arial Narrow" w:hAnsi="Arial Narrow"/>
                <w:sz w:val="19"/>
                <w:szCs w:val="19"/>
              </w:rPr>
              <w:t xml:space="preserve">Common MTSS_B Routines, Visuals and Language </w:t>
            </w:r>
          </w:p>
        </w:tc>
        <w:tc>
          <w:tcPr>
            <w:tcW w:w="3778" w:type="dxa"/>
            <w:vMerge w:val="restart"/>
            <w:tcBorders>
              <w:top w:val="single" w:color="000000" w:themeColor="text1" w:sz="8" w:space="0"/>
              <w:left w:val="single" w:color="000000" w:themeColor="text1" w:sz="8" w:space="0"/>
              <w:bottom w:val="single" w:color="000000" w:themeColor="text1" w:sz="8" w:space="0"/>
            </w:tcBorders>
            <w:shd w:val="clear" w:color="auto" w:fill="B3DCDA"/>
            <w:tcMar>
              <w:top w:w="72" w:type="dxa"/>
              <w:left w:w="144" w:type="dxa"/>
              <w:bottom w:w="72" w:type="dxa"/>
              <w:right w:w="144" w:type="dxa"/>
            </w:tcMar>
            <w:hideMark/>
          </w:tcPr>
          <w:p w:rsidRPr="005B3CEF" w:rsidR="00BD5F98" w:rsidP="75E02A5F" w:rsidRDefault="00BD5F98" w14:paraId="2F9AE37B" w14:textId="7CBF60FE">
            <w:pPr>
              <w:pStyle w:val="Normal"/>
              <w:rPr>
                <w:rFonts w:ascii="Calibri" w:hAnsi="Calibri" w:eastAsia="Calibri" w:cs="Calibri"/>
                <w:b w:val="0"/>
                <w:bCs w:val="0"/>
                <w:i w:val="0"/>
                <w:iCs w:val="0"/>
                <w:strike w:val="0"/>
                <w:dstrike w:val="0"/>
                <w:color w:val="000000" w:themeColor="text1" w:themeTint="FF" w:themeShade="FF"/>
                <w:sz w:val="19"/>
                <w:szCs w:val="19"/>
                <w:u w:val="none"/>
              </w:rPr>
            </w:pPr>
            <w:r w:rsidRPr="75E02A5F" w:rsidR="69BE6509">
              <w:rPr>
                <w:rFonts w:ascii="Calibri" w:hAnsi="Calibri" w:eastAsia="Calibri" w:cs="Calibri"/>
                <w:b w:val="0"/>
                <w:bCs w:val="0"/>
                <w:i w:val="0"/>
                <w:iCs w:val="0"/>
                <w:strike w:val="0"/>
                <w:dstrike w:val="0"/>
                <w:color w:val="000000" w:themeColor="text1" w:themeTint="FF" w:themeShade="FF"/>
                <w:sz w:val="19"/>
                <w:szCs w:val="19"/>
                <w:u w:val="none"/>
              </w:rPr>
              <w:t>Development in PD on discouraging inappropriate behaviors, encouraging expected behaviors</w:t>
            </w:r>
            <w:r w:rsidRPr="75E02A5F" w:rsidR="09E865EF">
              <w:rPr>
                <w:rFonts w:ascii="Calibri" w:hAnsi="Calibri" w:eastAsia="Calibri" w:cs="Calibri"/>
                <w:b w:val="0"/>
                <w:bCs w:val="0"/>
                <w:i w:val="0"/>
                <w:iCs w:val="0"/>
                <w:strike w:val="0"/>
                <w:dstrike w:val="0"/>
                <w:color w:val="000000" w:themeColor="text1" w:themeTint="FF" w:themeShade="FF"/>
                <w:sz w:val="19"/>
                <w:szCs w:val="19"/>
                <w:u w:val="none"/>
              </w:rPr>
              <w:t>, 4:1</w:t>
            </w:r>
            <w:r w:rsidRPr="75E02A5F" w:rsidR="34251B6B">
              <w:rPr>
                <w:rFonts w:ascii="Calibri" w:hAnsi="Calibri" w:eastAsia="Calibri" w:cs="Calibri"/>
                <w:b w:val="0"/>
                <w:bCs w:val="0"/>
                <w:i w:val="0"/>
                <w:iCs w:val="0"/>
                <w:strike w:val="0"/>
                <w:dstrike w:val="0"/>
                <w:color w:val="000000" w:themeColor="text1" w:themeTint="FF" w:themeShade="FF"/>
                <w:sz w:val="19"/>
                <w:szCs w:val="19"/>
                <w:u w:val="none"/>
              </w:rPr>
              <w:t>, behavior dashboard, BIG 5, review and goal setting using SAS &amp; TFI data</w:t>
            </w:r>
            <w:r w:rsidRPr="75E02A5F" w:rsidR="620B6B8F">
              <w:rPr>
                <w:rFonts w:ascii="Calibri" w:hAnsi="Calibri" w:eastAsia="Calibri" w:cs="Calibri"/>
                <w:b w:val="0"/>
                <w:bCs w:val="0"/>
                <w:i w:val="0"/>
                <w:iCs w:val="0"/>
                <w:strike w:val="0"/>
                <w:dstrike w:val="0"/>
                <w:color w:val="000000" w:themeColor="text1" w:themeTint="FF" w:themeShade="FF"/>
                <w:sz w:val="19"/>
                <w:szCs w:val="19"/>
                <w:u w:val="none"/>
              </w:rPr>
              <w:t xml:space="preserve">, Restorative Conversations </w:t>
            </w:r>
          </w:p>
        </w:tc>
      </w:tr>
      <w:tr w:rsidRPr="005B3CEF" w:rsidR="00BD5F98" w:rsidTr="75E02A5F" w14:paraId="5E9E3B8B" w14:textId="77777777">
        <w:trPr>
          <w:trHeight w:val="300"/>
        </w:trPr>
        <w:tc>
          <w:tcPr>
            <w:tcW w:w="2597" w:type="dxa"/>
            <w:vMerge/>
            <w:tcBorders/>
            <w:tcMar>
              <w:top w:w="72" w:type="dxa"/>
              <w:left w:w="144" w:type="dxa"/>
              <w:bottom w:w="72" w:type="dxa"/>
              <w:right w:w="144" w:type="dxa"/>
            </w:tcMar>
          </w:tcPr>
          <w:p w:rsidRPr="005B3CEF" w:rsidR="00BD5F98" w:rsidP="00096374" w:rsidRDefault="00BD5F98" w14:paraId="2D1FDA5E" w14:textId="77777777">
            <w:pPr>
              <w:rPr>
                <w:rFonts w:ascii="Arial Narrow" w:hAnsi="Arial Narrow"/>
              </w:rPr>
            </w:pPr>
          </w:p>
        </w:tc>
        <w:tc>
          <w:tcPr>
            <w:tcW w:w="3645" w:type="dxa"/>
            <w:vMerge/>
            <w:tcBorders/>
            <w:tcMar>
              <w:top w:w="72" w:type="dxa"/>
              <w:left w:w="144" w:type="dxa"/>
              <w:bottom w:w="72" w:type="dxa"/>
              <w:right w:w="144" w:type="dxa"/>
            </w:tcMar>
          </w:tcPr>
          <w:p w:rsidRPr="005B3CEF" w:rsidR="00BD5F98" w:rsidP="00096374" w:rsidRDefault="00BD5F98" w14:paraId="3A091686" w14:textId="77777777">
            <w:pPr>
              <w:rPr>
                <w:rFonts w:ascii="Arial Narrow" w:hAnsi="Arial Narrow"/>
              </w:rPr>
            </w:pPr>
          </w:p>
        </w:tc>
        <w:tc>
          <w:tcPr>
            <w:tcW w:w="4696" w:type="dxa"/>
            <w:vMerge/>
            <w:tcBorders/>
            <w:tcMar>
              <w:top w:w="72" w:type="dxa"/>
              <w:left w:w="144" w:type="dxa"/>
              <w:bottom w:w="72" w:type="dxa"/>
              <w:right w:w="144" w:type="dxa"/>
            </w:tcMar>
          </w:tcPr>
          <w:p w:rsidRPr="005B3CEF" w:rsidR="00BD5F98" w:rsidP="00096374" w:rsidRDefault="00BD5F98" w14:paraId="09B1EC5F" w14:textId="77777777">
            <w:pPr>
              <w:rPr>
                <w:rFonts w:ascii="Arial Narrow" w:hAnsi="Arial Narrow"/>
              </w:rPr>
            </w:pPr>
          </w:p>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005B3CEF" w:rsidR="00BD5F98" w:rsidP="626D29CD" w:rsidRDefault="00BD5F98" w14:paraId="09C5BC40" w14:textId="77777777">
            <w:pPr>
              <w:rPr>
                <w:rFonts w:ascii="Arial Narrow" w:hAnsi="Arial Narrow"/>
                <w:sz w:val="19"/>
                <w:szCs w:val="19"/>
              </w:rPr>
            </w:pPr>
            <w:r w:rsidRPr="626D29CD" w:rsidR="7E8CAC22">
              <w:rPr>
                <w:rFonts w:ascii="Arial Narrow" w:hAnsi="Arial Narrow"/>
                <w:sz w:val="19"/>
                <w:szCs w:val="19"/>
              </w:rPr>
              <w:t>Grade Level</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75E02A5F" w:rsidRDefault="00BD5F98" w14:paraId="33FD06E0" w14:textId="64EF1515">
            <w:pPr>
              <w:pStyle w:val="ListParagraph"/>
              <w:numPr>
                <w:ilvl w:val="0"/>
                <w:numId w:val="3"/>
              </w:numPr>
              <w:rPr>
                <w:rFonts w:ascii="Arial Narrow" w:hAnsi="Arial Narrow"/>
                <w:sz w:val="24"/>
                <w:szCs w:val="24"/>
              </w:rPr>
            </w:pPr>
            <w:r w:rsidRPr="75E02A5F" w:rsidR="078D8E3B">
              <w:rPr>
                <w:rFonts w:ascii="Arial Narrow" w:hAnsi="Arial Narrow"/>
                <w:sz w:val="19"/>
                <w:szCs w:val="19"/>
              </w:rPr>
              <w:t>Behavior data analysis</w:t>
            </w:r>
          </w:p>
          <w:p w:rsidR="00BD5F98" w:rsidP="75E02A5F" w:rsidRDefault="00BD5F98" w14:paraId="01D39E86" w14:textId="70D9E07C">
            <w:pPr>
              <w:pStyle w:val="ListParagraph"/>
              <w:numPr>
                <w:ilvl w:val="0"/>
                <w:numId w:val="3"/>
              </w:numPr>
              <w:rPr>
                <w:rFonts w:ascii="Arial Narrow" w:hAnsi="Arial Narrow"/>
                <w:sz w:val="24"/>
                <w:szCs w:val="24"/>
              </w:rPr>
            </w:pPr>
            <w:r w:rsidRPr="75E02A5F" w:rsidR="4F5DB3D5">
              <w:rPr>
                <w:rFonts w:ascii="Arial Narrow" w:hAnsi="Arial Narrow"/>
                <w:sz w:val="19"/>
                <w:szCs w:val="19"/>
              </w:rPr>
              <w:t xml:space="preserve">Classroom Expectations and Routines </w:t>
            </w:r>
          </w:p>
        </w:tc>
        <w:tc>
          <w:tcPr>
            <w:tcW w:w="3778" w:type="dxa"/>
            <w:vMerge/>
            <w:tcBorders/>
            <w:tcMar>
              <w:top w:w="72" w:type="dxa"/>
              <w:left w:w="144" w:type="dxa"/>
              <w:bottom w:w="72" w:type="dxa"/>
              <w:right w:w="144" w:type="dxa"/>
            </w:tcMar>
          </w:tcPr>
          <w:p w:rsidRPr="005B3CEF" w:rsidR="00BD5F98" w:rsidP="00096374" w:rsidRDefault="00BD5F98" w14:paraId="2E7521CB" w14:textId="77777777">
            <w:pPr>
              <w:rPr>
                <w:rFonts w:ascii="Arial Narrow" w:hAnsi="Arial Narrow"/>
              </w:rPr>
            </w:pPr>
          </w:p>
        </w:tc>
      </w:tr>
      <w:tr w:rsidR="00BD5F98" w:rsidTr="75E02A5F" w14:paraId="4E98DE5B" w14:textId="77777777">
        <w:trPr>
          <w:trHeight w:val="300"/>
        </w:trPr>
        <w:tc>
          <w:tcPr>
            <w:tcW w:w="2597" w:type="dxa"/>
            <w:vMerge/>
            <w:tcBorders/>
            <w:tcMar>
              <w:top w:w="72" w:type="dxa"/>
              <w:left w:w="144" w:type="dxa"/>
              <w:bottom w:w="72" w:type="dxa"/>
              <w:right w:w="144" w:type="dxa"/>
            </w:tcMar>
            <w:hideMark/>
          </w:tcPr>
          <w:p w:rsidR="00BD5F98" w:rsidP="00096374" w:rsidRDefault="00BD5F98" w14:paraId="775F2952" w14:textId="77777777"/>
        </w:tc>
        <w:tc>
          <w:tcPr>
            <w:tcW w:w="3645" w:type="dxa"/>
            <w:vMerge/>
            <w:tcBorders/>
            <w:tcMar>
              <w:top w:w="72" w:type="dxa"/>
              <w:left w:w="144" w:type="dxa"/>
              <w:bottom w:w="72" w:type="dxa"/>
              <w:right w:w="144" w:type="dxa"/>
            </w:tcMar>
            <w:hideMark/>
          </w:tcPr>
          <w:p w:rsidR="00BD5F98" w:rsidP="00096374" w:rsidRDefault="00BD5F98" w14:paraId="18C12939" w14:textId="77777777"/>
        </w:tc>
        <w:tc>
          <w:tcPr>
            <w:tcW w:w="4696" w:type="dxa"/>
            <w:vMerge/>
            <w:tcBorders/>
            <w:tcMar>
              <w:top w:w="72" w:type="dxa"/>
              <w:left w:w="144" w:type="dxa"/>
              <w:bottom w:w="72" w:type="dxa"/>
              <w:right w:w="144" w:type="dxa"/>
            </w:tcMar>
            <w:hideMark/>
          </w:tcPr>
          <w:p w:rsidR="00BD5F98" w:rsidP="00096374" w:rsidRDefault="00BD5F98" w14:paraId="455741E7" w14:textId="77777777"/>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626D29CD" w:rsidRDefault="00BD5F98" w14:paraId="3F881EB9" w14:textId="77777777">
            <w:pPr>
              <w:rPr>
                <w:rFonts w:ascii="Arial Narrow" w:hAnsi="Arial Narrow"/>
                <w:sz w:val="19"/>
                <w:szCs w:val="19"/>
              </w:rPr>
            </w:pPr>
            <w:r w:rsidRPr="626D29CD" w:rsidR="7E8CAC22">
              <w:rPr>
                <w:rFonts w:ascii="Arial Narrow" w:hAnsi="Arial Narrow"/>
                <w:sz w:val="19"/>
                <w:szCs w:val="19"/>
              </w:rPr>
              <w:t>Collaborative Team</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BD5F98" w:rsidP="626D29CD" w:rsidRDefault="00BD5F98" w14:paraId="640F76F2" w14:textId="1FC34C63">
            <w:pPr>
              <w:rPr>
                <w:rFonts w:ascii="Arial Narrow" w:hAnsi="Arial Narrow"/>
                <w:sz w:val="19"/>
                <w:szCs w:val="19"/>
              </w:rPr>
            </w:pPr>
            <w:r w:rsidRPr="626D29CD" w:rsidR="7FE2A2D8">
              <w:rPr>
                <w:rFonts w:ascii="Arial Narrow" w:hAnsi="Arial Narrow"/>
                <w:sz w:val="19"/>
                <w:szCs w:val="19"/>
              </w:rPr>
              <w:t>Behavior data analysis</w:t>
            </w:r>
          </w:p>
        </w:tc>
        <w:tc>
          <w:tcPr>
            <w:tcW w:w="3778" w:type="dxa"/>
            <w:vMerge/>
            <w:tcBorders/>
            <w:tcMar>
              <w:top w:w="72" w:type="dxa"/>
              <w:left w:w="144" w:type="dxa"/>
              <w:bottom w:w="72" w:type="dxa"/>
              <w:right w:w="144" w:type="dxa"/>
            </w:tcMar>
          </w:tcPr>
          <w:p w:rsidR="00BD5F98" w:rsidP="00096374" w:rsidRDefault="00BD5F98" w14:paraId="405316A7" w14:textId="77777777"/>
        </w:tc>
      </w:tr>
      <w:tr w:rsidR="0091565D" w:rsidTr="75E02A5F" w14:paraId="56141EF4" w14:textId="77777777">
        <w:trPr>
          <w:trHeight w:val="668"/>
        </w:trPr>
        <w:tc>
          <w:tcPr>
            <w:tcW w:w="2597" w:type="dxa"/>
            <w:vMerge w:val="restart"/>
            <w:tcBorders>
              <w:right w:val="single" w:color="000000" w:themeColor="text1" w:sz="8" w:space="0"/>
            </w:tcBorders>
            <w:shd w:val="clear" w:color="auto" w:fill="F1F8FD"/>
            <w:tcMar>
              <w:top w:w="72" w:type="dxa"/>
              <w:left w:w="144" w:type="dxa"/>
              <w:bottom w:w="72" w:type="dxa"/>
              <w:right w:w="144" w:type="dxa"/>
            </w:tcMar>
          </w:tcPr>
          <w:p w:rsidR="0091565D" w:rsidP="626D29CD" w:rsidRDefault="0091565D" w14:paraId="0D4E5E4D" w14:textId="1158B61D">
            <w:pPr>
              <w:rPr>
                <w:sz w:val="19"/>
                <w:szCs w:val="19"/>
              </w:rPr>
            </w:pPr>
            <w:r w:rsidRPr="626D29CD" w:rsidR="0D4DC2DD">
              <w:rPr>
                <w:sz w:val="19"/>
                <w:szCs w:val="19"/>
              </w:rPr>
              <w:t xml:space="preserve">Social Emotional Learning </w:t>
            </w:r>
          </w:p>
        </w:tc>
        <w:tc>
          <w:tcPr>
            <w:tcW w:w="3645" w:type="dxa"/>
            <w:vMerge w:val="restart"/>
            <w:tcBorders>
              <w:left w:val="single" w:color="000000" w:themeColor="text1" w:sz="8" w:space="0"/>
              <w:right w:val="single" w:color="000000" w:themeColor="text1" w:sz="8" w:space="0"/>
            </w:tcBorders>
            <w:shd w:val="clear" w:color="auto" w:fill="D3EEFA"/>
            <w:tcMar>
              <w:top w:w="72" w:type="dxa"/>
              <w:left w:w="144" w:type="dxa"/>
              <w:bottom w:w="72" w:type="dxa"/>
              <w:right w:w="144" w:type="dxa"/>
            </w:tcMar>
          </w:tcPr>
          <w:p w:rsidR="0091565D" w:rsidP="626D29CD" w:rsidRDefault="0091565D" w14:paraId="128457C3" w14:textId="0E1704E2">
            <w:pPr>
              <w:rPr>
                <w:sz w:val="19"/>
                <w:szCs w:val="19"/>
              </w:rPr>
            </w:pPr>
            <w:r w:rsidRPr="626D29CD" w:rsidR="1A37F14D">
              <w:rPr>
                <w:sz w:val="19"/>
                <w:szCs w:val="19"/>
              </w:rPr>
              <w:t xml:space="preserve">Implementation of consistent morning meetings, book study using Atlas </w:t>
            </w:r>
            <w:r w:rsidRPr="626D29CD" w:rsidR="6BFE047F">
              <w:rPr>
                <w:sz w:val="19"/>
                <w:szCs w:val="19"/>
              </w:rPr>
              <w:t>of</w:t>
            </w:r>
            <w:r w:rsidRPr="626D29CD" w:rsidR="1A37F14D">
              <w:rPr>
                <w:sz w:val="19"/>
                <w:szCs w:val="19"/>
              </w:rPr>
              <w:t xml:space="preserve"> </w:t>
            </w:r>
            <w:r w:rsidRPr="626D29CD" w:rsidR="1CF38184">
              <w:rPr>
                <w:sz w:val="19"/>
                <w:szCs w:val="19"/>
              </w:rPr>
              <w:t>t</w:t>
            </w:r>
            <w:r w:rsidRPr="626D29CD" w:rsidR="1A37F14D">
              <w:rPr>
                <w:sz w:val="19"/>
                <w:szCs w:val="19"/>
              </w:rPr>
              <w:t xml:space="preserve">he Heart and Onward, </w:t>
            </w:r>
            <w:r w:rsidRPr="626D29CD" w:rsidR="49530C3A">
              <w:rPr>
                <w:sz w:val="19"/>
                <w:szCs w:val="19"/>
              </w:rPr>
              <w:t xml:space="preserve">4:1, </w:t>
            </w:r>
            <w:r w:rsidRPr="626D29CD" w:rsidR="06F879F1">
              <w:rPr>
                <w:sz w:val="19"/>
                <w:szCs w:val="19"/>
              </w:rPr>
              <w:t>2x10</w:t>
            </w:r>
            <w:r w:rsidRPr="626D29CD" w:rsidR="37324680">
              <w:rPr>
                <w:sz w:val="19"/>
                <w:szCs w:val="19"/>
              </w:rPr>
              <w:t xml:space="preserve"> (conversation starters)</w:t>
            </w:r>
            <w:r w:rsidRPr="626D29CD" w:rsidR="06F879F1">
              <w:rPr>
                <w:sz w:val="19"/>
                <w:szCs w:val="19"/>
              </w:rPr>
              <w:t xml:space="preserve">, </w:t>
            </w:r>
            <w:r w:rsidRPr="626D29CD" w:rsidR="49530C3A">
              <w:rPr>
                <w:sz w:val="19"/>
                <w:szCs w:val="19"/>
              </w:rPr>
              <w:t xml:space="preserve">alignment in mission and vision, </w:t>
            </w:r>
            <w:r w:rsidRPr="626D29CD" w:rsidR="5DFFDF6B">
              <w:rPr>
                <w:sz w:val="19"/>
                <w:szCs w:val="19"/>
              </w:rPr>
              <w:t>small group with counselor and social worker</w:t>
            </w:r>
          </w:p>
        </w:tc>
        <w:tc>
          <w:tcPr>
            <w:tcW w:w="4696" w:type="dxa"/>
            <w:vMerge w:val="restart"/>
            <w:tcBorders>
              <w:left w:val="single" w:color="000000" w:themeColor="text1" w:sz="8" w:space="0"/>
              <w:right w:val="single" w:color="000000" w:themeColor="text1" w:sz="8" w:space="0"/>
            </w:tcBorders>
            <w:shd w:val="clear" w:color="auto" w:fill="C1E7F3"/>
            <w:tcMar>
              <w:top w:w="72" w:type="dxa"/>
              <w:left w:w="144" w:type="dxa"/>
              <w:bottom w:w="72" w:type="dxa"/>
              <w:right w:w="144" w:type="dxa"/>
            </w:tcMar>
          </w:tcPr>
          <w:p w:rsidR="0091565D" w:rsidP="626D29CD" w:rsidRDefault="0091565D" w14:paraId="7A27989F" w14:textId="2D5112D7">
            <w:pPr>
              <w:rPr>
                <w:sz w:val="19"/>
                <w:szCs w:val="19"/>
              </w:rPr>
            </w:pPr>
            <w:r w:rsidRPr="626D29CD" w:rsidR="32860EED">
              <w:rPr>
                <w:sz w:val="19"/>
                <w:szCs w:val="19"/>
              </w:rPr>
              <w:t xml:space="preserve">Walkthrough Fidelity Checks, Behavior data analysis, </w:t>
            </w:r>
            <w:r w:rsidRPr="626D29CD" w:rsidR="584EBE8E">
              <w:rPr>
                <w:sz w:val="19"/>
                <w:szCs w:val="19"/>
              </w:rPr>
              <w:t>implementation</w:t>
            </w:r>
            <w:r w:rsidRPr="626D29CD" w:rsidR="5FB93712">
              <w:rPr>
                <w:sz w:val="19"/>
                <w:szCs w:val="19"/>
              </w:rPr>
              <w:t xml:space="preserve"> of morning meetings</w:t>
            </w:r>
            <w:r w:rsidRPr="626D29CD" w:rsidR="5D19F6A4">
              <w:rPr>
                <w:sz w:val="19"/>
                <w:szCs w:val="19"/>
              </w:rPr>
              <w:t>, small group intervention with social worker and counselor</w:t>
            </w:r>
          </w:p>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5C170239" w14:textId="7F58BE40">
            <w:pPr>
              <w:rPr>
                <w:rFonts w:ascii="Arial Narrow" w:hAnsi="Arial Narrow"/>
                <w:sz w:val="19"/>
                <w:szCs w:val="19"/>
              </w:rPr>
            </w:pPr>
            <w:r w:rsidRPr="626D29CD" w:rsidR="52DBBA75">
              <w:rPr>
                <w:rFonts w:ascii="Arial Narrow" w:hAnsi="Arial Narrow"/>
                <w:sz w:val="19"/>
                <w:szCs w:val="19"/>
              </w:rPr>
              <w:t xml:space="preserve">School Wide </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626D29CD" w:rsidRDefault="0091565D" w14:paraId="79BD2549" w14:textId="01C1FA6F">
            <w:pPr>
              <w:rPr>
                <w:rFonts w:ascii="Arial Narrow" w:hAnsi="Arial Narrow"/>
                <w:sz w:val="19"/>
                <w:szCs w:val="19"/>
              </w:rPr>
            </w:pPr>
            <w:r w:rsidRPr="626D29CD" w:rsidR="5AB2E77A">
              <w:rPr>
                <w:rFonts w:ascii="Arial Narrow" w:hAnsi="Arial Narrow"/>
                <w:sz w:val="19"/>
                <w:szCs w:val="19"/>
              </w:rPr>
              <w:t>Behavior data analysis</w:t>
            </w:r>
            <w:r w:rsidRPr="626D29CD" w:rsidR="4319F06A">
              <w:rPr>
                <w:rFonts w:ascii="Arial Narrow" w:hAnsi="Arial Narrow"/>
                <w:sz w:val="19"/>
                <w:szCs w:val="19"/>
              </w:rPr>
              <w:t>, Walkthrough Fidelity Checks</w:t>
            </w:r>
          </w:p>
        </w:tc>
        <w:tc>
          <w:tcPr>
            <w:tcW w:w="3778" w:type="dxa"/>
            <w:vMerge w:val="restart"/>
            <w:tcBorders>
              <w:left w:val="single" w:color="000000" w:themeColor="text1" w:sz="8" w:space="0"/>
            </w:tcBorders>
            <w:shd w:val="clear" w:color="auto" w:fill="B3DCDA"/>
            <w:tcMar>
              <w:top w:w="72" w:type="dxa"/>
              <w:left w:w="144" w:type="dxa"/>
              <w:bottom w:w="72" w:type="dxa"/>
              <w:right w:w="144" w:type="dxa"/>
            </w:tcMar>
          </w:tcPr>
          <w:p w:rsidR="099CD456" w:rsidP="626D29CD" w:rsidRDefault="099CD456" w14:paraId="5F951ACD" w14:textId="02FE0020">
            <w:pPr>
              <w:spacing w:before="0" w:beforeAutospacing="off" w:after="0" w:afterAutospacing="off"/>
              <w:rPr>
                <w:rFonts w:ascii="Calibri" w:hAnsi="Calibri" w:eastAsia="Calibri" w:cs="Calibri"/>
                <w:b w:val="0"/>
                <w:bCs w:val="0"/>
                <w:i w:val="0"/>
                <w:iCs w:val="0"/>
                <w:strike w:val="0"/>
                <w:dstrike w:val="0"/>
                <w:color w:val="000000" w:themeColor="text1" w:themeTint="FF" w:themeShade="FF"/>
                <w:sz w:val="19"/>
                <w:szCs w:val="19"/>
                <w:u w:val="none"/>
              </w:rPr>
            </w:pP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Belief system, core values, mission and </w:t>
            </w:r>
            <w:r w:rsidRPr="626D29CD" w:rsidR="36313CA4">
              <w:rPr>
                <w:rFonts w:ascii="Calibri" w:hAnsi="Calibri" w:eastAsia="Calibri" w:cs="Calibri"/>
                <w:b w:val="0"/>
                <w:bCs w:val="0"/>
                <w:i w:val="0"/>
                <w:iCs w:val="0"/>
                <w:strike w:val="0"/>
                <w:dstrike w:val="0"/>
                <w:color w:val="000000" w:themeColor="text1" w:themeTint="FF" w:themeShade="FF"/>
                <w:sz w:val="19"/>
                <w:szCs w:val="19"/>
                <w:u w:val="none"/>
              </w:rPr>
              <w:t>vision</w:t>
            </w:r>
            <w:r w:rsidRPr="626D29CD" w:rsidR="21FFD16D">
              <w:rPr>
                <w:rFonts w:ascii="Calibri" w:hAnsi="Calibri" w:eastAsia="Calibri" w:cs="Calibri"/>
                <w:b w:val="0"/>
                <w:bCs w:val="0"/>
                <w:i w:val="0"/>
                <w:iCs w:val="0"/>
                <w:strike w:val="0"/>
                <w:dstrike w:val="0"/>
                <w:color w:val="000000" w:themeColor="text1" w:themeTint="FF" w:themeShade="FF"/>
                <w:sz w:val="19"/>
                <w:szCs w:val="19"/>
                <w:u w:val="none"/>
              </w:rPr>
              <w:t xml:space="preserve">, </w:t>
            </w: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Central Park </w:t>
            </w:r>
            <w:r w:rsidRPr="626D29CD" w:rsidR="77442E96">
              <w:rPr>
                <w:rFonts w:ascii="Calibri" w:hAnsi="Calibri" w:eastAsia="Calibri" w:cs="Calibri"/>
                <w:b w:val="0"/>
                <w:bCs w:val="0"/>
                <w:i w:val="0"/>
                <w:iCs w:val="0"/>
                <w:strike w:val="0"/>
                <w:dstrike w:val="0"/>
                <w:color w:val="000000" w:themeColor="text1" w:themeTint="FF" w:themeShade="FF"/>
                <w:sz w:val="19"/>
                <w:szCs w:val="19"/>
                <w:u w:val="none"/>
              </w:rPr>
              <w:t>Non-</w:t>
            </w:r>
            <w:r w:rsidRPr="626D29CD" w:rsidR="057538F6">
              <w:rPr>
                <w:rFonts w:ascii="Calibri" w:hAnsi="Calibri" w:eastAsia="Calibri" w:cs="Calibri"/>
                <w:b w:val="0"/>
                <w:bCs w:val="0"/>
                <w:i w:val="0"/>
                <w:iCs w:val="0"/>
                <w:strike w:val="0"/>
                <w:dstrike w:val="0"/>
                <w:color w:val="000000" w:themeColor="text1" w:themeTint="FF" w:themeShade="FF"/>
                <w:sz w:val="19"/>
                <w:szCs w:val="19"/>
                <w:u w:val="none"/>
              </w:rPr>
              <w:t>Negotiables, focus</w:t>
            </w: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 on Social Emotional Learning and building </w:t>
            </w:r>
            <w:r w:rsidRPr="626D29CD" w:rsidR="21C02208">
              <w:rPr>
                <w:rFonts w:ascii="Calibri" w:hAnsi="Calibri" w:eastAsia="Calibri" w:cs="Calibri"/>
                <w:b w:val="0"/>
                <w:bCs w:val="0"/>
                <w:i w:val="0"/>
                <w:iCs w:val="0"/>
                <w:strike w:val="0"/>
                <w:dstrike w:val="0"/>
                <w:color w:val="000000" w:themeColor="text1" w:themeTint="FF" w:themeShade="FF"/>
                <w:sz w:val="19"/>
                <w:szCs w:val="19"/>
                <w:u w:val="none"/>
              </w:rPr>
              <w:t>positive</w:t>
            </w: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 relationships</w:t>
            </w:r>
            <w:r w:rsidRPr="626D29CD" w:rsidR="1884EC92">
              <w:rPr>
                <w:rFonts w:ascii="Calibri" w:hAnsi="Calibri" w:eastAsia="Calibri" w:cs="Calibri"/>
                <w:b w:val="0"/>
                <w:bCs w:val="0"/>
                <w:i w:val="0"/>
                <w:iCs w:val="0"/>
                <w:strike w:val="0"/>
                <w:dstrike w:val="0"/>
                <w:color w:val="000000" w:themeColor="text1" w:themeTint="FF" w:themeShade="FF"/>
                <w:sz w:val="19"/>
                <w:szCs w:val="19"/>
                <w:u w:val="none"/>
              </w:rPr>
              <w:t xml:space="preserve">, </w:t>
            </w: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staff </w:t>
            </w:r>
            <w:r w:rsidRPr="626D29CD" w:rsidR="7C4A4C2B">
              <w:rPr>
                <w:rFonts w:ascii="Calibri" w:hAnsi="Calibri" w:eastAsia="Calibri" w:cs="Calibri"/>
                <w:b w:val="0"/>
                <w:bCs w:val="0"/>
                <w:i w:val="0"/>
                <w:iCs w:val="0"/>
                <w:strike w:val="0"/>
                <w:dstrike w:val="0"/>
                <w:color w:val="000000" w:themeColor="text1" w:themeTint="FF" w:themeShade="FF"/>
                <w:sz w:val="19"/>
                <w:szCs w:val="19"/>
                <w:u w:val="none"/>
              </w:rPr>
              <w:t>efficacy, effective</w:t>
            </w:r>
            <w:r w:rsidRPr="626D29CD" w:rsidR="3BC57813">
              <w:rPr>
                <w:rFonts w:ascii="Calibri" w:hAnsi="Calibri" w:eastAsia="Calibri" w:cs="Calibri"/>
                <w:b w:val="0"/>
                <w:bCs w:val="0"/>
                <w:i w:val="0"/>
                <w:iCs w:val="0"/>
                <w:strike w:val="0"/>
                <w:dstrike w:val="0"/>
                <w:color w:val="000000" w:themeColor="text1" w:themeTint="FF" w:themeShade="FF"/>
                <w:sz w:val="19"/>
                <w:szCs w:val="19"/>
                <w:u w:val="none"/>
              </w:rPr>
              <w:t xml:space="preserve"> classroom </w:t>
            </w:r>
            <w:r w:rsidRPr="626D29CD" w:rsidR="4269499C">
              <w:rPr>
                <w:rFonts w:ascii="Calibri" w:hAnsi="Calibri" w:eastAsia="Calibri" w:cs="Calibri"/>
                <w:b w:val="0"/>
                <w:bCs w:val="0"/>
                <w:i w:val="0"/>
                <w:iCs w:val="0"/>
                <w:strike w:val="0"/>
                <w:dstrike w:val="0"/>
                <w:color w:val="000000" w:themeColor="text1" w:themeTint="FF" w:themeShade="FF"/>
                <w:sz w:val="19"/>
                <w:szCs w:val="19"/>
                <w:u w:val="none"/>
              </w:rPr>
              <w:t>strategies, morning</w:t>
            </w:r>
            <w:r w:rsidRPr="626D29CD" w:rsidR="37CA1DAB">
              <w:rPr>
                <w:rFonts w:ascii="Calibri" w:hAnsi="Calibri" w:eastAsia="Calibri" w:cs="Calibri"/>
                <w:b w:val="0"/>
                <w:bCs w:val="0"/>
                <w:i w:val="0"/>
                <w:iCs w:val="0"/>
                <w:strike w:val="0"/>
                <w:dstrike w:val="0"/>
                <w:color w:val="000000" w:themeColor="text1" w:themeTint="FF" w:themeShade="FF"/>
                <w:sz w:val="19"/>
                <w:szCs w:val="19"/>
                <w:u w:val="none"/>
              </w:rPr>
              <w:t xml:space="preserve"> meeting </w:t>
            </w:r>
            <w:r w:rsidRPr="626D29CD" w:rsidR="566612DA">
              <w:rPr>
                <w:rFonts w:ascii="Calibri" w:hAnsi="Calibri" w:eastAsia="Calibri" w:cs="Calibri"/>
                <w:b w:val="0"/>
                <w:bCs w:val="0"/>
                <w:i w:val="0"/>
                <w:iCs w:val="0"/>
                <w:strike w:val="0"/>
                <w:dstrike w:val="0"/>
                <w:color w:val="000000" w:themeColor="text1" w:themeTint="FF" w:themeShade="FF"/>
                <w:sz w:val="19"/>
                <w:szCs w:val="19"/>
                <w:u w:val="none"/>
              </w:rPr>
              <w:t>lessons</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 xml:space="preserve">, Book study using Atlas </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Of</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 xml:space="preserve"> </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The</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 xml:space="preserve"> Heart, </w:t>
            </w:r>
            <w:r w:rsidRPr="626D29CD" w:rsidR="18678545">
              <w:rPr>
                <w:rFonts w:ascii="Calibri" w:hAnsi="Calibri" w:eastAsia="Calibri" w:cs="Calibri"/>
                <w:b w:val="0"/>
                <w:bCs w:val="0"/>
                <w:i w:val="0"/>
                <w:iCs w:val="0"/>
                <w:strike w:val="0"/>
                <w:dstrike w:val="0"/>
                <w:color w:val="000000" w:themeColor="text1" w:themeTint="FF" w:themeShade="FF"/>
                <w:sz w:val="19"/>
                <w:szCs w:val="19"/>
                <w:u w:val="none"/>
              </w:rPr>
              <w:t>Permission</w:t>
            </w:r>
            <w:r w:rsidRPr="626D29CD" w:rsidR="6B73738C">
              <w:rPr>
                <w:rFonts w:ascii="Calibri" w:hAnsi="Calibri" w:eastAsia="Calibri" w:cs="Calibri"/>
                <w:b w:val="0"/>
                <w:bCs w:val="0"/>
                <w:i w:val="0"/>
                <w:iCs w:val="0"/>
                <w:strike w:val="0"/>
                <w:dstrike w:val="0"/>
                <w:color w:val="000000" w:themeColor="text1" w:themeTint="FF" w:themeShade="FF"/>
                <w:sz w:val="19"/>
                <w:szCs w:val="19"/>
                <w:u w:val="none"/>
              </w:rPr>
              <w:t xml:space="preserve"> to Feel</w:t>
            </w:r>
            <w:r w:rsidRPr="626D29CD" w:rsidR="00BC9C39">
              <w:rPr>
                <w:rFonts w:ascii="Calibri" w:hAnsi="Calibri" w:eastAsia="Calibri" w:cs="Calibri"/>
                <w:b w:val="0"/>
                <w:bCs w:val="0"/>
                <w:i w:val="0"/>
                <w:iCs w:val="0"/>
                <w:strike w:val="0"/>
                <w:dstrike w:val="0"/>
                <w:color w:val="000000" w:themeColor="text1" w:themeTint="FF" w:themeShade="FF"/>
                <w:sz w:val="19"/>
                <w:szCs w:val="19"/>
                <w:u w:val="none"/>
              </w:rPr>
              <w:t xml:space="preserve"> and Onward. </w:t>
            </w:r>
          </w:p>
        </w:tc>
      </w:tr>
      <w:tr w:rsidR="0091565D" w:rsidTr="75E02A5F" w14:paraId="32AFAA5E" w14:textId="77777777">
        <w:trPr>
          <w:trHeight w:val="300"/>
        </w:trPr>
        <w:tc>
          <w:tcPr>
            <w:tcW w:w="2597" w:type="dxa"/>
            <w:vMerge/>
            <w:tcBorders/>
            <w:tcMar>
              <w:top w:w="72" w:type="dxa"/>
              <w:left w:w="144" w:type="dxa"/>
              <w:bottom w:w="72" w:type="dxa"/>
              <w:right w:w="144" w:type="dxa"/>
            </w:tcMar>
          </w:tcPr>
          <w:p w:rsidR="0091565D" w:rsidP="0091565D" w:rsidRDefault="0091565D" w14:paraId="69E341D2" w14:textId="77777777"/>
        </w:tc>
        <w:tc>
          <w:tcPr>
            <w:tcW w:w="3645" w:type="dxa"/>
            <w:vMerge/>
            <w:tcBorders/>
            <w:tcMar>
              <w:top w:w="72" w:type="dxa"/>
              <w:left w:w="144" w:type="dxa"/>
              <w:bottom w:w="72" w:type="dxa"/>
              <w:right w:w="144" w:type="dxa"/>
            </w:tcMar>
          </w:tcPr>
          <w:p w:rsidR="0091565D" w:rsidP="0091565D" w:rsidRDefault="0091565D" w14:paraId="4E6100D0" w14:textId="77777777"/>
        </w:tc>
        <w:tc>
          <w:tcPr>
            <w:tcW w:w="4696" w:type="dxa"/>
            <w:vMerge/>
            <w:tcBorders/>
            <w:tcMar>
              <w:top w:w="72" w:type="dxa"/>
              <w:left w:w="144" w:type="dxa"/>
              <w:bottom w:w="72" w:type="dxa"/>
              <w:right w:w="144" w:type="dxa"/>
            </w:tcMar>
          </w:tcPr>
          <w:p w:rsidR="0091565D" w:rsidP="0091565D" w:rsidRDefault="0091565D" w14:paraId="7A68F823" w14:textId="77777777"/>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280448FB" w14:textId="0A87A553">
            <w:pPr>
              <w:rPr>
                <w:rFonts w:ascii="Arial Narrow" w:hAnsi="Arial Narrow"/>
                <w:sz w:val="19"/>
                <w:szCs w:val="19"/>
              </w:rPr>
            </w:pPr>
            <w:r w:rsidRPr="626D29CD" w:rsidR="52DBBA75">
              <w:rPr>
                <w:rFonts w:ascii="Arial Narrow" w:hAnsi="Arial Narrow"/>
                <w:sz w:val="19"/>
                <w:szCs w:val="19"/>
              </w:rPr>
              <w:t>Grade Level</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626D29CD" w:rsidRDefault="0091565D" w14:paraId="47709F2C" w14:textId="1B522FF8">
            <w:pPr>
              <w:rPr>
                <w:rFonts w:ascii="Arial Narrow" w:hAnsi="Arial Narrow"/>
                <w:sz w:val="19"/>
                <w:szCs w:val="19"/>
              </w:rPr>
            </w:pPr>
            <w:r w:rsidRPr="626D29CD" w:rsidR="0B8405FF">
              <w:rPr>
                <w:rFonts w:ascii="Arial Narrow" w:hAnsi="Arial Narrow"/>
                <w:sz w:val="19"/>
                <w:szCs w:val="19"/>
              </w:rPr>
              <w:t>Behavior data analysis</w:t>
            </w:r>
          </w:p>
        </w:tc>
        <w:tc>
          <w:tcPr>
            <w:tcW w:w="3778" w:type="dxa"/>
            <w:vMerge/>
            <w:tcBorders/>
            <w:tcMar>
              <w:top w:w="72" w:type="dxa"/>
              <w:left w:w="144" w:type="dxa"/>
              <w:bottom w:w="72" w:type="dxa"/>
              <w:right w:w="144" w:type="dxa"/>
            </w:tcMar>
          </w:tcPr>
          <w:p w:rsidR="0091565D" w:rsidP="0091565D" w:rsidRDefault="0091565D" w14:paraId="46973A98" w14:textId="77777777"/>
        </w:tc>
      </w:tr>
      <w:tr w:rsidR="0091565D" w:rsidTr="75E02A5F" w14:paraId="4033F373" w14:textId="77777777">
        <w:trPr>
          <w:trHeight w:val="300"/>
        </w:trPr>
        <w:tc>
          <w:tcPr>
            <w:tcW w:w="2597" w:type="dxa"/>
            <w:vMerge/>
            <w:tcBorders/>
            <w:tcMar>
              <w:top w:w="72" w:type="dxa"/>
              <w:left w:w="144" w:type="dxa"/>
              <w:bottom w:w="72" w:type="dxa"/>
              <w:right w:w="144" w:type="dxa"/>
            </w:tcMar>
          </w:tcPr>
          <w:p w:rsidR="0091565D" w:rsidP="0091565D" w:rsidRDefault="0091565D" w14:paraId="26013A8E" w14:textId="77777777"/>
        </w:tc>
        <w:tc>
          <w:tcPr>
            <w:tcW w:w="3645" w:type="dxa"/>
            <w:vMerge/>
            <w:tcBorders/>
            <w:tcMar>
              <w:top w:w="72" w:type="dxa"/>
              <w:left w:w="144" w:type="dxa"/>
              <w:bottom w:w="72" w:type="dxa"/>
              <w:right w:w="144" w:type="dxa"/>
            </w:tcMar>
          </w:tcPr>
          <w:p w:rsidR="0091565D" w:rsidP="0091565D" w:rsidRDefault="0091565D" w14:paraId="1830329F" w14:textId="77777777"/>
        </w:tc>
        <w:tc>
          <w:tcPr>
            <w:tcW w:w="4696" w:type="dxa"/>
            <w:vMerge/>
            <w:tcBorders/>
            <w:tcMar>
              <w:top w:w="72" w:type="dxa"/>
              <w:left w:w="144" w:type="dxa"/>
              <w:bottom w:w="72" w:type="dxa"/>
              <w:right w:w="144" w:type="dxa"/>
            </w:tcMar>
          </w:tcPr>
          <w:p w:rsidR="0091565D" w:rsidP="0091565D" w:rsidRDefault="0091565D" w14:paraId="0C12C7AF" w14:textId="77777777"/>
        </w:tc>
        <w:tc>
          <w:tcPr>
            <w:tcW w:w="14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Pr="397645B9" w:rsidR="0091565D" w:rsidP="626D29CD" w:rsidRDefault="0091565D" w14:paraId="47832C19" w14:textId="10DE0F3D">
            <w:pPr>
              <w:rPr>
                <w:rFonts w:ascii="Arial Narrow" w:hAnsi="Arial Narrow"/>
                <w:sz w:val="19"/>
                <w:szCs w:val="19"/>
              </w:rPr>
            </w:pPr>
            <w:r w:rsidRPr="626D29CD" w:rsidR="52DBBA75">
              <w:rPr>
                <w:rFonts w:ascii="Arial Narrow" w:hAnsi="Arial Narrow"/>
                <w:sz w:val="19"/>
                <w:szCs w:val="19"/>
              </w:rPr>
              <w:t>Collaborative Team</w:t>
            </w:r>
          </w:p>
        </w:tc>
        <w:tc>
          <w:tcPr>
            <w:tcW w:w="221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4E7E4"/>
            <w:tcMar>
              <w:top w:w="72" w:type="dxa"/>
              <w:left w:w="144" w:type="dxa"/>
              <w:bottom w:w="72" w:type="dxa"/>
              <w:right w:w="144" w:type="dxa"/>
            </w:tcMar>
          </w:tcPr>
          <w:p w:rsidR="0091565D" w:rsidP="626D29CD" w:rsidRDefault="0091565D" w14:paraId="0E3FA106" w14:textId="785B3A73">
            <w:pPr>
              <w:rPr>
                <w:rFonts w:ascii="Arial Narrow" w:hAnsi="Arial Narrow"/>
                <w:sz w:val="19"/>
                <w:szCs w:val="19"/>
              </w:rPr>
            </w:pPr>
            <w:r w:rsidRPr="626D29CD" w:rsidR="2322C4DD">
              <w:rPr>
                <w:rFonts w:ascii="Arial Narrow" w:hAnsi="Arial Narrow"/>
                <w:sz w:val="19"/>
                <w:szCs w:val="19"/>
              </w:rPr>
              <w:t>Behavior data analysis</w:t>
            </w:r>
            <w:r w:rsidRPr="626D29CD" w:rsidR="52C07DA5">
              <w:rPr>
                <w:rFonts w:ascii="Arial Narrow" w:hAnsi="Arial Narrow"/>
                <w:sz w:val="19"/>
                <w:szCs w:val="19"/>
              </w:rPr>
              <w:t>, small group support</w:t>
            </w:r>
          </w:p>
        </w:tc>
        <w:tc>
          <w:tcPr>
            <w:tcW w:w="3778" w:type="dxa"/>
            <w:vMerge/>
            <w:tcBorders/>
            <w:tcMar>
              <w:top w:w="72" w:type="dxa"/>
              <w:left w:w="144" w:type="dxa"/>
              <w:bottom w:w="72" w:type="dxa"/>
              <w:right w:w="144" w:type="dxa"/>
            </w:tcMar>
          </w:tcPr>
          <w:p w:rsidR="0091565D" w:rsidP="0091565D" w:rsidRDefault="0091565D" w14:paraId="3A112E8F" w14:textId="77777777"/>
        </w:tc>
      </w:tr>
    </w:tbl>
    <w:p w:rsidRPr="005B3CEF" w:rsidR="00BC36A5" w:rsidP="626D29CD" w:rsidRDefault="00BC36A5" w14:paraId="5ED34545" w14:textId="5C604C74">
      <w:pPr>
        <w:pStyle w:val="Normal"/>
        <w:rPr>
          <w:rFonts w:ascii="Arial Narrow" w:hAnsi="Arial Narrow"/>
        </w:rPr>
      </w:pPr>
      <w:r w:rsidRPr="626D29CD" w:rsidR="0D7E5E25">
        <w:rPr>
          <w:rFonts w:ascii="Arial Narrow" w:hAnsi="Arial Narrow"/>
        </w:rPr>
        <w:t xml:space="preserve">*Updates to occur after February data meeting </w:t>
      </w:r>
    </w:p>
    <w:sectPr w:rsidRPr="005B3CEF" w:rsidR="00BC36A5" w:rsidSect="005B3CEF">
      <w:headerReference w:type="even" r:id="rId21"/>
      <w:headerReference w:type="default" r:id="rId22"/>
      <w:footerReference w:type="even" r:id="rId23"/>
      <w:footerReference w:type="default" r:id="rId24"/>
      <w:headerReference w:type="first" r:id="rId25"/>
      <w:footerReference w:type="first" r:id="rId26"/>
      <w:pgSz w:w="20160" w:h="12240" w:orient="landscape"/>
      <w:pgMar w:top="151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9D1" w:rsidP="005B3CEF" w:rsidRDefault="007E19D1" w14:paraId="0D320E53" w14:textId="77777777">
      <w:r>
        <w:separator/>
      </w:r>
    </w:p>
  </w:endnote>
  <w:endnote w:type="continuationSeparator" w:id="0">
    <w:p w:rsidR="007E19D1" w:rsidP="005B3CEF" w:rsidRDefault="007E19D1" w14:paraId="72019CD0" w14:textId="77777777">
      <w:r>
        <w:continuationSeparator/>
      </w:r>
    </w:p>
  </w:endnote>
  <w:endnote w:type="continuationNotice" w:id="1">
    <w:p w:rsidR="007E19D1" w:rsidRDefault="007E19D1" w14:paraId="1C8C340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2768C8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155720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743CFE0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9D1" w:rsidP="005B3CEF" w:rsidRDefault="007E19D1" w14:paraId="10588462" w14:textId="77777777">
      <w:r>
        <w:separator/>
      </w:r>
    </w:p>
  </w:footnote>
  <w:footnote w:type="continuationSeparator" w:id="0">
    <w:p w:rsidR="007E19D1" w:rsidP="005B3CEF" w:rsidRDefault="007E19D1" w14:paraId="2EF633F5" w14:textId="77777777">
      <w:r>
        <w:continuationSeparator/>
      </w:r>
    </w:p>
  </w:footnote>
  <w:footnote w:type="continuationNotice" w:id="1">
    <w:p w:rsidR="007E19D1" w:rsidRDefault="007E19D1" w14:paraId="057E226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3DEBD53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5B3CEF" w:rsidR="005B3CEF" w:rsidP="005B3CEF" w:rsidRDefault="00633D97" w14:paraId="58286EB4" w14:textId="5E1EF902">
    <w:pPr>
      <w:pStyle w:val="Header"/>
      <w:jc w:val="center"/>
      <w:rPr>
        <w:rFonts w:ascii="Arial Narrow" w:hAnsi="Arial Narrow" w:cs="Arial"/>
        <w:b w:val="1"/>
        <w:bCs w:val="1"/>
        <w:sz w:val="36"/>
        <w:szCs w:val="36"/>
      </w:rPr>
    </w:pPr>
    <w:r>
      <w:rPr>
        <w:rFonts w:ascii="Arial Narrow" w:hAnsi="Arial Narrow"/>
        <w:noProof/>
      </w:rPr>
      <w:drawing>
        <wp:anchor distT="0" distB="0" distL="114300" distR="114300" simplePos="0" relativeHeight="251658240" behindDoc="0" locked="0" layoutInCell="1" allowOverlap="1" wp14:anchorId="63F3BD1D" wp14:editId="15155FA8">
          <wp:simplePos x="0" y="0"/>
          <wp:positionH relativeFrom="column">
            <wp:posOffset>8656320</wp:posOffset>
          </wp:positionH>
          <wp:positionV relativeFrom="paragraph">
            <wp:posOffset>-152400</wp:posOffset>
          </wp:positionV>
          <wp:extent cx="1111885" cy="426720"/>
          <wp:effectExtent l="0" t="0" r="5715" b="5080"/>
          <wp:wrapNone/>
          <wp:docPr id="875595716" name="Picture 1" descr="A picture containing screenshot, fon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595716" name="Picture 1" descr="A picture containing screenshot, font, graphic design,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11885" cy="426720"/>
                  </a:xfrm>
                  <a:prstGeom prst="rect">
                    <a:avLst/>
                  </a:prstGeom>
                </pic:spPr>
              </pic:pic>
            </a:graphicData>
          </a:graphic>
          <wp14:sizeRelH relativeFrom="page">
            <wp14:pctWidth>0</wp14:pctWidth>
          </wp14:sizeRelH>
          <wp14:sizeRelV relativeFrom="page">
            <wp14:pctHeight>0</wp14:pctHeight>
          </wp14:sizeRelV>
        </wp:anchor>
      </w:drawing>
    </w:r>
    <w:r w:rsidRPr="005B3CEF" w:rsidR="7EC167CA">
      <w:rPr>
        <w:rFonts w:ascii="Arial Narrow" w:hAnsi="Arial Narrow" w:cs="Arial"/>
        <w:b w:val="1"/>
        <w:bCs w:val="1"/>
        <w:sz w:val="36"/>
        <w:szCs w:val="36"/>
      </w:rPr>
      <w:t xml:space="preserve">Central Park Elementary </w:t>
    </w:r>
    <w:r w:rsidRPr="005B3CEF" w:rsidR="7EC167CA">
      <w:rPr>
        <w:rFonts w:ascii="Arial Narrow" w:hAnsi="Arial Narrow" w:cs="Arial"/>
        <w:b w:val="1"/>
        <w:bCs w:val="1"/>
        <w:sz w:val="36"/>
        <w:szCs w:val="36"/>
      </w:rPr>
      <w:t>School Improvement Plan</w:t>
    </w:r>
    <w:r w:rsidRPr="00633D97" w:rsidR="7EC167CA">
      <w:rPr>
        <w:rFonts w:ascii="Arial Narrow" w:hAnsi="Arial Narrow"/>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08C3" w:rsidRDefault="004108C3" w14:paraId="14403418" w14:textId="77777777">
    <w:pPr>
      <w:pStyle w:val="Header"/>
    </w:pPr>
  </w:p>
</w:hdr>
</file>

<file path=word/numbering.xml><?xml version="1.0" encoding="utf-8"?>
<w:numbering xmlns:w="http://schemas.openxmlformats.org/wordprocessingml/2006/main">
  <w:abstractNum xmlns:w="http://schemas.openxmlformats.org/wordprocessingml/2006/main" w:abstractNumId="5">
    <w:nsid w:val="1befe18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ingdings" w:hAnsi="Wingdings"/>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27167a4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2e8381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d469d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08f9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EF"/>
    <w:rsid w:val="00017CFD"/>
    <w:rsid w:val="000662C5"/>
    <w:rsid w:val="00082A69"/>
    <w:rsid w:val="00096374"/>
    <w:rsid w:val="000969E8"/>
    <w:rsid w:val="000A007B"/>
    <w:rsid w:val="000E05C3"/>
    <w:rsid w:val="00126179"/>
    <w:rsid w:val="00151EA7"/>
    <w:rsid w:val="001768EA"/>
    <w:rsid w:val="00181636"/>
    <w:rsid w:val="001D113C"/>
    <w:rsid w:val="001D39F8"/>
    <w:rsid w:val="001D61A6"/>
    <w:rsid w:val="0020486E"/>
    <w:rsid w:val="00207A33"/>
    <w:rsid w:val="00225540"/>
    <w:rsid w:val="00232D54"/>
    <w:rsid w:val="00244FCE"/>
    <w:rsid w:val="00250641"/>
    <w:rsid w:val="002700EB"/>
    <w:rsid w:val="00274DAE"/>
    <w:rsid w:val="002750B5"/>
    <w:rsid w:val="0028485A"/>
    <w:rsid w:val="0028695B"/>
    <w:rsid w:val="002A3EEB"/>
    <w:rsid w:val="002D11F0"/>
    <w:rsid w:val="002E4814"/>
    <w:rsid w:val="00323B88"/>
    <w:rsid w:val="00337D80"/>
    <w:rsid w:val="00345B4E"/>
    <w:rsid w:val="003528FF"/>
    <w:rsid w:val="0035548D"/>
    <w:rsid w:val="00374576"/>
    <w:rsid w:val="00382C1A"/>
    <w:rsid w:val="00394B59"/>
    <w:rsid w:val="003A20A4"/>
    <w:rsid w:val="003B005E"/>
    <w:rsid w:val="003F460B"/>
    <w:rsid w:val="004108C3"/>
    <w:rsid w:val="00415A2D"/>
    <w:rsid w:val="0041688A"/>
    <w:rsid w:val="00424793"/>
    <w:rsid w:val="004545A0"/>
    <w:rsid w:val="004A4906"/>
    <w:rsid w:val="004B5198"/>
    <w:rsid w:val="004D5E9A"/>
    <w:rsid w:val="004F5811"/>
    <w:rsid w:val="00520953"/>
    <w:rsid w:val="00547528"/>
    <w:rsid w:val="0056541F"/>
    <w:rsid w:val="00566BD8"/>
    <w:rsid w:val="005929A6"/>
    <w:rsid w:val="005A1A4E"/>
    <w:rsid w:val="005B08F0"/>
    <w:rsid w:val="005B3CEF"/>
    <w:rsid w:val="005C139A"/>
    <w:rsid w:val="005C76C0"/>
    <w:rsid w:val="006100B0"/>
    <w:rsid w:val="00612AEC"/>
    <w:rsid w:val="00615C95"/>
    <w:rsid w:val="00631BC0"/>
    <w:rsid w:val="00633D97"/>
    <w:rsid w:val="006676FC"/>
    <w:rsid w:val="006750E4"/>
    <w:rsid w:val="00676D60"/>
    <w:rsid w:val="006A100F"/>
    <w:rsid w:val="006A3082"/>
    <w:rsid w:val="006D4D47"/>
    <w:rsid w:val="006D52C8"/>
    <w:rsid w:val="006E60B9"/>
    <w:rsid w:val="006F6FCD"/>
    <w:rsid w:val="00717B3E"/>
    <w:rsid w:val="0073474B"/>
    <w:rsid w:val="0074389C"/>
    <w:rsid w:val="00746B54"/>
    <w:rsid w:val="00752950"/>
    <w:rsid w:val="00755BAA"/>
    <w:rsid w:val="00767DCB"/>
    <w:rsid w:val="007753D1"/>
    <w:rsid w:val="00787454"/>
    <w:rsid w:val="0079555E"/>
    <w:rsid w:val="00797575"/>
    <w:rsid w:val="00797773"/>
    <w:rsid w:val="007A5FE2"/>
    <w:rsid w:val="007B185E"/>
    <w:rsid w:val="007E198D"/>
    <w:rsid w:val="007E19D1"/>
    <w:rsid w:val="007E41A2"/>
    <w:rsid w:val="007E5F2B"/>
    <w:rsid w:val="00800EE4"/>
    <w:rsid w:val="00803516"/>
    <w:rsid w:val="008236D8"/>
    <w:rsid w:val="0085291B"/>
    <w:rsid w:val="00861AAA"/>
    <w:rsid w:val="00877C78"/>
    <w:rsid w:val="00880B3A"/>
    <w:rsid w:val="008D04E5"/>
    <w:rsid w:val="008D7D1D"/>
    <w:rsid w:val="008E3D79"/>
    <w:rsid w:val="008E46ED"/>
    <w:rsid w:val="0090365A"/>
    <w:rsid w:val="0091565D"/>
    <w:rsid w:val="00932B30"/>
    <w:rsid w:val="0093E40D"/>
    <w:rsid w:val="00941BE4"/>
    <w:rsid w:val="009809EA"/>
    <w:rsid w:val="009A260D"/>
    <w:rsid w:val="009C312A"/>
    <w:rsid w:val="009D01C5"/>
    <w:rsid w:val="009D22B5"/>
    <w:rsid w:val="009E0C1E"/>
    <w:rsid w:val="00A55E38"/>
    <w:rsid w:val="00A67579"/>
    <w:rsid w:val="00A734BA"/>
    <w:rsid w:val="00A74705"/>
    <w:rsid w:val="00A843D3"/>
    <w:rsid w:val="00A94957"/>
    <w:rsid w:val="00AF6F0A"/>
    <w:rsid w:val="00B17AA9"/>
    <w:rsid w:val="00B31CB6"/>
    <w:rsid w:val="00B35655"/>
    <w:rsid w:val="00B367DF"/>
    <w:rsid w:val="00B7385F"/>
    <w:rsid w:val="00B75DBD"/>
    <w:rsid w:val="00BC36A5"/>
    <w:rsid w:val="00BC5D4E"/>
    <w:rsid w:val="00BC9C39"/>
    <w:rsid w:val="00BD2F6F"/>
    <w:rsid w:val="00BD5F98"/>
    <w:rsid w:val="00BE351B"/>
    <w:rsid w:val="00C058CE"/>
    <w:rsid w:val="00C22742"/>
    <w:rsid w:val="00C64009"/>
    <w:rsid w:val="00C65662"/>
    <w:rsid w:val="00C95ABC"/>
    <w:rsid w:val="00CE4A71"/>
    <w:rsid w:val="00CE7E17"/>
    <w:rsid w:val="00CF29A0"/>
    <w:rsid w:val="00D0069D"/>
    <w:rsid w:val="00D73543"/>
    <w:rsid w:val="00D735B4"/>
    <w:rsid w:val="00D80D01"/>
    <w:rsid w:val="00DB66B8"/>
    <w:rsid w:val="00DF657D"/>
    <w:rsid w:val="00E108AF"/>
    <w:rsid w:val="00E7317C"/>
    <w:rsid w:val="00EB55CB"/>
    <w:rsid w:val="00EC7013"/>
    <w:rsid w:val="00ED11CC"/>
    <w:rsid w:val="00ED2B7F"/>
    <w:rsid w:val="00ED7BDE"/>
    <w:rsid w:val="00EE133D"/>
    <w:rsid w:val="00F20231"/>
    <w:rsid w:val="00F569F5"/>
    <w:rsid w:val="00FA2100"/>
    <w:rsid w:val="00FF0686"/>
    <w:rsid w:val="012C7840"/>
    <w:rsid w:val="013725F0"/>
    <w:rsid w:val="0158F0FC"/>
    <w:rsid w:val="01ADC935"/>
    <w:rsid w:val="01BF8868"/>
    <w:rsid w:val="01CFC0DF"/>
    <w:rsid w:val="01D1CA4C"/>
    <w:rsid w:val="01DF5E69"/>
    <w:rsid w:val="023C5459"/>
    <w:rsid w:val="0280EFC0"/>
    <w:rsid w:val="0376A7D4"/>
    <w:rsid w:val="03EF32E5"/>
    <w:rsid w:val="0483835B"/>
    <w:rsid w:val="04BA20A9"/>
    <w:rsid w:val="04E48FA7"/>
    <w:rsid w:val="0555CD4D"/>
    <w:rsid w:val="057538F6"/>
    <w:rsid w:val="0576DC0C"/>
    <w:rsid w:val="058FF17D"/>
    <w:rsid w:val="05A5A4CB"/>
    <w:rsid w:val="05D4B3B6"/>
    <w:rsid w:val="05D4B3B6"/>
    <w:rsid w:val="061B4A18"/>
    <w:rsid w:val="06DC3658"/>
    <w:rsid w:val="06F879F1"/>
    <w:rsid w:val="06FCBD3E"/>
    <w:rsid w:val="0726B8FC"/>
    <w:rsid w:val="072A590F"/>
    <w:rsid w:val="075031D3"/>
    <w:rsid w:val="07624902"/>
    <w:rsid w:val="07756B1D"/>
    <w:rsid w:val="078D8E3B"/>
    <w:rsid w:val="07B794B6"/>
    <w:rsid w:val="07C092D7"/>
    <w:rsid w:val="07C092D7"/>
    <w:rsid w:val="07C3C1EE"/>
    <w:rsid w:val="07D3C7EC"/>
    <w:rsid w:val="081C0E4B"/>
    <w:rsid w:val="084AFC10"/>
    <w:rsid w:val="0851172E"/>
    <w:rsid w:val="089CC9A4"/>
    <w:rsid w:val="08A00802"/>
    <w:rsid w:val="08D525C4"/>
    <w:rsid w:val="0914205D"/>
    <w:rsid w:val="0934200A"/>
    <w:rsid w:val="09534DCE"/>
    <w:rsid w:val="099CD456"/>
    <w:rsid w:val="09E865EF"/>
    <w:rsid w:val="09F545B0"/>
    <w:rsid w:val="0A3EADDB"/>
    <w:rsid w:val="0A47EA1C"/>
    <w:rsid w:val="0A731674"/>
    <w:rsid w:val="0AC27A94"/>
    <w:rsid w:val="0B58BAEA"/>
    <w:rsid w:val="0B5F4A3B"/>
    <w:rsid w:val="0B6C8737"/>
    <w:rsid w:val="0B783464"/>
    <w:rsid w:val="0B8405FF"/>
    <w:rsid w:val="0BA42C6F"/>
    <w:rsid w:val="0BFEC769"/>
    <w:rsid w:val="0C7E9423"/>
    <w:rsid w:val="0CAEEC7D"/>
    <w:rsid w:val="0CB3905E"/>
    <w:rsid w:val="0CB3EDA5"/>
    <w:rsid w:val="0D23F21A"/>
    <w:rsid w:val="0D4DC2DD"/>
    <w:rsid w:val="0D7E5E25"/>
    <w:rsid w:val="0DA7413D"/>
    <w:rsid w:val="0E38FA37"/>
    <w:rsid w:val="0E41B6ED"/>
    <w:rsid w:val="0E4C129E"/>
    <w:rsid w:val="0E8CD84A"/>
    <w:rsid w:val="0EA8F48D"/>
    <w:rsid w:val="0EA8F48D"/>
    <w:rsid w:val="0EDA295E"/>
    <w:rsid w:val="0F60FE9E"/>
    <w:rsid w:val="0F63EC96"/>
    <w:rsid w:val="0FBD7981"/>
    <w:rsid w:val="10023068"/>
    <w:rsid w:val="10BFA7C5"/>
    <w:rsid w:val="10C39DA2"/>
    <w:rsid w:val="111075AD"/>
    <w:rsid w:val="11599652"/>
    <w:rsid w:val="117CCB76"/>
    <w:rsid w:val="11AC460E"/>
    <w:rsid w:val="11B8FB06"/>
    <w:rsid w:val="1205CDC5"/>
    <w:rsid w:val="122FEE9D"/>
    <w:rsid w:val="123713A0"/>
    <w:rsid w:val="124A3D5E"/>
    <w:rsid w:val="1255E2CC"/>
    <w:rsid w:val="12723538"/>
    <w:rsid w:val="12AEE400"/>
    <w:rsid w:val="13031EAF"/>
    <w:rsid w:val="13483A5E"/>
    <w:rsid w:val="1402742A"/>
    <w:rsid w:val="1409716A"/>
    <w:rsid w:val="14461920"/>
    <w:rsid w:val="144777E5"/>
    <w:rsid w:val="14B9E1FF"/>
    <w:rsid w:val="14C11692"/>
    <w:rsid w:val="14CE001B"/>
    <w:rsid w:val="15068012"/>
    <w:rsid w:val="156B3CEA"/>
    <w:rsid w:val="15CAA3F2"/>
    <w:rsid w:val="15D7DC2B"/>
    <w:rsid w:val="16318000"/>
    <w:rsid w:val="16881BC8"/>
    <w:rsid w:val="170550C3"/>
    <w:rsid w:val="1715B1B6"/>
    <w:rsid w:val="1715B1B6"/>
    <w:rsid w:val="17163E39"/>
    <w:rsid w:val="173BEE5F"/>
    <w:rsid w:val="17407527"/>
    <w:rsid w:val="175A330B"/>
    <w:rsid w:val="17AC6F18"/>
    <w:rsid w:val="1821E894"/>
    <w:rsid w:val="184B3337"/>
    <w:rsid w:val="185B6305"/>
    <w:rsid w:val="18678545"/>
    <w:rsid w:val="1884EC92"/>
    <w:rsid w:val="18F368DF"/>
    <w:rsid w:val="19589CEA"/>
    <w:rsid w:val="19589CEA"/>
    <w:rsid w:val="19E896C2"/>
    <w:rsid w:val="1A015CE8"/>
    <w:rsid w:val="1A035B8C"/>
    <w:rsid w:val="1A13C03E"/>
    <w:rsid w:val="1A37F14D"/>
    <w:rsid w:val="1A75461E"/>
    <w:rsid w:val="1B2589E8"/>
    <w:rsid w:val="1B8803D8"/>
    <w:rsid w:val="1BAA4E45"/>
    <w:rsid w:val="1C0E9897"/>
    <w:rsid w:val="1C18A38B"/>
    <w:rsid w:val="1C527B90"/>
    <w:rsid w:val="1C52B95D"/>
    <w:rsid w:val="1CB6FECB"/>
    <w:rsid w:val="1CB6FECB"/>
    <w:rsid w:val="1CF38184"/>
    <w:rsid w:val="1D08DB42"/>
    <w:rsid w:val="1D2C7D2E"/>
    <w:rsid w:val="1D33F6F6"/>
    <w:rsid w:val="1D420ADC"/>
    <w:rsid w:val="1D5575DA"/>
    <w:rsid w:val="1DCB64CE"/>
    <w:rsid w:val="1DE61720"/>
    <w:rsid w:val="1E81CA9F"/>
    <w:rsid w:val="1EA32042"/>
    <w:rsid w:val="1EA68F30"/>
    <w:rsid w:val="1ECCF388"/>
    <w:rsid w:val="1EF78E32"/>
    <w:rsid w:val="1EF8496F"/>
    <w:rsid w:val="1F71DFC7"/>
    <w:rsid w:val="1FA2D087"/>
    <w:rsid w:val="1FD36FA8"/>
    <w:rsid w:val="1FD51A34"/>
    <w:rsid w:val="201EB29A"/>
    <w:rsid w:val="20291105"/>
    <w:rsid w:val="205F6619"/>
    <w:rsid w:val="209E0965"/>
    <w:rsid w:val="20C7E02A"/>
    <w:rsid w:val="20D6D0E0"/>
    <w:rsid w:val="2137EBD2"/>
    <w:rsid w:val="217DD919"/>
    <w:rsid w:val="2193D19E"/>
    <w:rsid w:val="21A84428"/>
    <w:rsid w:val="21B5300C"/>
    <w:rsid w:val="21C02208"/>
    <w:rsid w:val="21FFD16D"/>
    <w:rsid w:val="220F4DC5"/>
    <w:rsid w:val="22C36398"/>
    <w:rsid w:val="22D60DA8"/>
    <w:rsid w:val="22D8CE00"/>
    <w:rsid w:val="2302385D"/>
    <w:rsid w:val="2322C4DD"/>
    <w:rsid w:val="23280C81"/>
    <w:rsid w:val="235B8312"/>
    <w:rsid w:val="2389B5F1"/>
    <w:rsid w:val="241538C1"/>
    <w:rsid w:val="24284145"/>
    <w:rsid w:val="243F6B93"/>
    <w:rsid w:val="245DAFC7"/>
    <w:rsid w:val="24A29BBC"/>
    <w:rsid w:val="24A8FFD9"/>
    <w:rsid w:val="25418179"/>
    <w:rsid w:val="25A5644C"/>
    <w:rsid w:val="25AC31CC"/>
    <w:rsid w:val="25EE3066"/>
    <w:rsid w:val="25EEA277"/>
    <w:rsid w:val="25F0E837"/>
    <w:rsid w:val="260D5A3B"/>
    <w:rsid w:val="26279274"/>
    <w:rsid w:val="269F5005"/>
    <w:rsid w:val="26AA95A4"/>
    <w:rsid w:val="26DBF88A"/>
    <w:rsid w:val="26E2747D"/>
    <w:rsid w:val="283F0023"/>
    <w:rsid w:val="284205E9"/>
    <w:rsid w:val="28543E82"/>
    <w:rsid w:val="28657786"/>
    <w:rsid w:val="287B0FB0"/>
    <w:rsid w:val="288A714F"/>
    <w:rsid w:val="28BC515C"/>
    <w:rsid w:val="28C745FD"/>
    <w:rsid w:val="29068580"/>
    <w:rsid w:val="290E8AC7"/>
    <w:rsid w:val="2942182B"/>
    <w:rsid w:val="2951C2A4"/>
    <w:rsid w:val="2954BC8D"/>
    <w:rsid w:val="29D62A39"/>
    <w:rsid w:val="29FEC909"/>
    <w:rsid w:val="2A8C4466"/>
    <w:rsid w:val="2AAD0C2C"/>
    <w:rsid w:val="2ADFBC96"/>
    <w:rsid w:val="2B0A2410"/>
    <w:rsid w:val="2B0DF054"/>
    <w:rsid w:val="2B4D67E9"/>
    <w:rsid w:val="2B4D67E9"/>
    <w:rsid w:val="2B54CE62"/>
    <w:rsid w:val="2B5F1845"/>
    <w:rsid w:val="2BB21253"/>
    <w:rsid w:val="2C09E89B"/>
    <w:rsid w:val="2C13485A"/>
    <w:rsid w:val="2C364A04"/>
    <w:rsid w:val="2C4C1ACD"/>
    <w:rsid w:val="2C851807"/>
    <w:rsid w:val="2C99A318"/>
    <w:rsid w:val="2D3D8DC8"/>
    <w:rsid w:val="2D7200B7"/>
    <w:rsid w:val="2DAE85E6"/>
    <w:rsid w:val="2E4186A7"/>
    <w:rsid w:val="2E7A7CDC"/>
    <w:rsid w:val="2E7A7CDC"/>
    <w:rsid w:val="2E7C66C3"/>
    <w:rsid w:val="2E9BB049"/>
    <w:rsid w:val="2F487A46"/>
    <w:rsid w:val="2F73F7CF"/>
    <w:rsid w:val="2FDD2F1C"/>
    <w:rsid w:val="2FE607CC"/>
    <w:rsid w:val="2FEF3F2A"/>
    <w:rsid w:val="305AA105"/>
    <w:rsid w:val="306D999C"/>
    <w:rsid w:val="308C5DC6"/>
    <w:rsid w:val="312DFFD3"/>
    <w:rsid w:val="3154378D"/>
    <w:rsid w:val="31AF3C69"/>
    <w:rsid w:val="31CAA26F"/>
    <w:rsid w:val="31D34AF0"/>
    <w:rsid w:val="31D34AF0"/>
    <w:rsid w:val="31F65D3E"/>
    <w:rsid w:val="3230F331"/>
    <w:rsid w:val="325DE530"/>
    <w:rsid w:val="326D6459"/>
    <w:rsid w:val="32860EED"/>
    <w:rsid w:val="32B3122C"/>
    <w:rsid w:val="3331F316"/>
    <w:rsid w:val="33D60471"/>
    <w:rsid w:val="33F5C9DD"/>
    <w:rsid w:val="3411F8E2"/>
    <w:rsid w:val="34132DE4"/>
    <w:rsid w:val="3421CA11"/>
    <w:rsid w:val="3424E967"/>
    <w:rsid w:val="34251B6B"/>
    <w:rsid w:val="3439AA6A"/>
    <w:rsid w:val="349B2688"/>
    <w:rsid w:val="34B1FE78"/>
    <w:rsid w:val="35658201"/>
    <w:rsid w:val="357BC345"/>
    <w:rsid w:val="35E8D9F3"/>
    <w:rsid w:val="36313CA4"/>
    <w:rsid w:val="365223AD"/>
    <w:rsid w:val="36832686"/>
    <w:rsid w:val="368AE863"/>
    <w:rsid w:val="36B8B84E"/>
    <w:rsid w:val="36DAA02D"/>
    <w:rsid w:val="36E6523D"/>
    <w:rsid w:val="36F29903"/>
    <w:rsid w:val="3709FDDF"/>
    <w:rsid w:val="37324680"/>
    <w:rsid w:val="37327BB5"/>
    <w:rsid w:val="37392643"/>
    <w:rsid w:val="377847D7"/>
    <w:rsid w:val="37CA1DAB"/>
    <w:rsid w:val="3805F491"/>
    <w:rsid w:val="386926CD"/>
    <w:rsid w:val="386926CD"/>
    <w:rsid w:val="397645B9"/>
    <w:rsid w:val="399E0CBD"/>
    <w:rsid w:val="39A30002"/>
    <w:rsid w:val="39B0AB55"/>
    <w:rsid w:val="39B7B679"/>
    <w:rsid w:val="3A52F168"/>
    <w:rsid w:val="3A91091E"/>
    <w:rsid w:val="3AD337D6"/>
    <w:rsid w:val="3AD337D6"/>
    <w:rsid w:val="3B46E715"/>
    <w:rsid w:val="3B517BBF"/>
    <w:rsid w:val="3B972F14"/>
    <w:rsid w:val="3BC57813"/>
    <w:rsid w:val="3BF501FA"/>
    <w:rsid w:val="3BF501FA"/>
    <w:rsid w:val="3BF54629"/>
    <w:rsid w:val="3C07DFFD"/>
    <w:rsid w:val="3C0C6899"/>
    <w:rsid w:val="3C4ECBDF"/>
    <w:rsid w:val="3C582B7E"/>
    <w:rsid w:val="3C6416A4"/>
    <w:rsid w:val="3C7A419F"/>
    <w:rsid w:val="3CC7EC90"/>
    <w:rsid w:val="3CF2F4AD"/>
    <w:rsid w:val="3CF74045"/>
    <w:rsid w:val="3D085064"/>
    <w:rsid w:val="3D0FB549"/>
    <w:rsid w:val="3D222B28"/>
    <w:rsid w:val="3D310839"/>
    <w:rsid w:val="3D83E3F1"/>
    <w:rsid w:val="3D87D36E"/>
    <w:rsid w:val="3D926A52"/>
    <w:rsid w:val="3DCB5669"/>
    <w:rsid w:val="3E5BCAD9"/>
    <w:rsid w:val="3E5F4EE9"/>
    <w:rsid w:val="3E672563"/>
    <w:rsid w:val="3EC2423E"/>
    <w:rsid w:val="3F063538"/>
    <w:rsid w:val="3F1E1AF7"/>
    <w:rsid w:val="3F2815ED"/>
    <w:rsid w:val="3F2815ED"/>
    <w:rsid w:val="3F39AD8A"/>
    <w:rsid w:val="3F49F02C"/>
    <w:rsid w:val="3FB3C131"/>
    <w:rsid w:val="40962724"/>
    <w:rsid w:val="40AF48F7"/>
    <w:rsid w:val="40BC7AC9"/>
    <w:rsid w:val="4120B9C9"/>
    <w:rsid w:val="4120B9C9"/>
    <w:rsid w:val="416E9F12"/>
    <w:rsid w:val="416E9F12"/>
    <w:rsid w:val="41CAD995"/>
    <w:rsid w:val="42116B70"/>
    <w:rsid w:val="42176B91"/>
    <w:rsid w:val="423817F2"/>
    <w:rsid w:val="4269499C"/>
    <w:rsid w:val="42AA4C05"/>
    <w:rsid w:val="42AA4C05"/>
    <w:rsid w:val="42EC2515"/>
    <w:rsid w:val="4319F06A"/>
    <w:rsid w:val="434180A7"/>
    <w:rsid w:val="4351F926"/>
    <w:rsid w:val="43772D86"/>
    <w:rsid w:val="438EF5F2"/>
    <w:rsid w:val="438EF5F2"/>
    <w:rsid w:val="4395740B"/>
    <w:rsid w:val="4395740B"/>
    <w:rsid w:val="43E09716"/>
    <w:rsid w:val="43F7B872"/>
    <w:rsid w:val="447D922D"/>
    <w:rsid w:val="4489BC83"/>
    <w:rsid w:val="45A8F8EC"/>
    <w:rsid w:val="45C601C4"/>
    <w:rsid w:val="461D0A4E"/>
    <w:rsid w:val="4675827D"/>
    <w:rsid w:val="46D50EC4"/>
    <w:rsid w:val="47583E05"/>
    <w:rsid w:val="475B067A"/>
    <w:rsid w:val="479B653D"/>
    <w:rsid w:val="47CCDDCF"/>
    <w:rsid w:val="480AFBD3"/>
    <w:rsid w:val="484CD021"/>
    <w:rsid w:val="484F899B"/>
    <w:rsid w:val="48873B78"/>
    <w:rsid w:val="48E8BE02"/>
    <w:rsid w:val="4925E0DF"/>
    <w:rsid w:val="492C03EA"/>
    <w:rsid w:val="49530C3A"/>
    <w:rsid w:val="49775B38"/>
    <w:rsid w:val="4983DF6D"/>
    <w:rsid w:val="4A151C2C"/>
    <w:rsid w:val="4A70FFA8"/>
    <w:rsid w:val="4AA9868C"/>
    <w:rsid w:val="4ADE4627"/>
    <w:rsid w:val="4B07374D"/>
    <w:rsid w:val="4B0E39AA"/>
    <w:rsid w:val="4B388BCC"/>
    <w:rsid w:val="4B5CF945"/>
    <w:rsid w:val="4B5F2158"/>
    <w:rsid w:val="4B5F2421"/>
    <w:rsid w:val="4B7A4CAD"/>
    <w:rsid w:val="4BFF9791"/>
    <w:rsid w:val="4CBF0A44"/>
    <w:rsid w:val="4D4AE29A"/>
    <w:rsid w:val="4D7DD0EB"/>
    <w:rsid w:val="4D9D61EB"/>
    <w:rsid w:val="4DA9F8E2"/>
    <w:rsid w:val="4DB2554B"/>
    <w:rsid w:val="4DE4936D"/>
    <w:rsid w:val="4E4AA7D5"/>
    <w:rsid w:val="4E5CDFEE"/>
    <w:rsid w:val="4E966DF3"/>
    <w:rsid w:val="4ED2B1AF"/>
    <w:rsid w:val="4F02FFDE"/>
    <w:rsid w:val="4F33F7DC"/>
    <w:rsid w:val="4F5DB3D5"/>
    <w:rsid w:val="4F61B24B"/>
    <w:rsid w:val="4FD9E3F2"/>
    <w:rsid w:val="4FF5C56C"/>
    <w:rsid w:val="4FF8DE63"/>
    <w:rsid w:val="50054011"/>
    <w:rsid w:val="5009F7EA"/>
    <w:rsid w:val="50250059"/>
    <w:rsid w:val="503AB84C"/>
    <w:rsid w:val="50591812"/>
    <w:rsid w:val="50B89400"/>
    <w:rsid w:val="50EC1FD6"/>
    <w:rsid w:val="50FD9ED6"/>
    <w:rsid w:val="510F7E14"/>
    <w:rsid w:val="51241CFD"/>
    <w:rsid w:val="513C41EA"/>
    <w:rsid w:val="5151265D"/>
    <w:rsid w:val="5160BBEE"/>
    <w:rsid w:val="51772E4F"/>
    <w:rsid w:val="518CD86D"/>
    <w:rsid w:val="5196E197"/>
    <w:rsid w:val="51A0DAE1"/>
    <w:rsid w:val="51D44956"/>
    <w:rsid w:val="51E52D64"/>
    <w:rsid w:val="5206EE4A"/>
    <w:rsid w:val="523CCB73"/>
    <w:rsid w:val="52562DDA"/>
    <w:rsid w:val="52661556"/>
    <w:rsid w:val="52C07DA5"/>
    <w:rsid w:val="52DBBA75"/>
    <w:rsid w:val="531B27BE"/>
    <w:rsid w:val="53219D9E"/>
    <w:rsid w:val="5384AB7A"/>
    <w:rsid w:val="5432BE4B"/>
    <w:rsid w:val="5441C4CB"/>
    <w:rsid w:val="54B1535D"/>
    <w:rsid w:val="54E1F976"/>
    <w:rsid w:val="55451694"/>
    <w:rsid w:val="554FF8D2"/>
    <w:rsid w:val="55BB210E"/>
    <w:rsid w:val="55F9E81D"/>
    <w:rsid w:val="5618A50F"/>
    <w:rsid w:val="5650F407"/>
    <w:rsid w:val="566612DA"/>
    <w:rsid w:val="569797BC"/>
    <w:rsid w:val="56B07A67"/>
    <w:rsid w:val="56D51005"/>
    <w:rsid w:val="5745B964"/>
    <w:rsid w:val="578188BA"/>
    <w:rsid w:val="57845BCC"/>
    <w:rsid w:val="579AE1CB"/>
    <w:rsid w:val="580A2FD9"/>
    <w:rsid w:val="584EBE8E"/>
    <w:rsid w:val="58617188"/>
    <w:rsid w:val="58C6533A"/>
    <w:rsid w:val="58CE3250"/>
    <w:rsid w:val="58D32716"/>
    <w:rsid w:val="58E2FC88"/>
    <w:rsid w:val="59137341"/>
    <w:rsid w:val="5949CCC8"/>
    <w:rsid w:val="5963AF51"/>
    <w:rsid w:val="59D2DC9D"/>
    <w:rsid w:val="5A152C38"/>
    <w:rsid w:val="5A936022"/>
    <w:rsid w:val="5AAB8A44"/>
    <w:rsid w:val="5AAC39C2"/>
    <w:rsid w:val="5AB2E77A"/>
    <w:rsid w:val="5AE3C742"/>
    <w:rsid w:val="5B08982B"/>
    <w:rsid w:val="5B564CE5"/>
    <w:rsid w:val="5BC54D62"/>
    <w:rsid w:val="5C5CCB11"/>
    <w:rsid w:val="5CA08E1B"/>
    <w:rsid w:val="5CB68AB4"/>
    <w:rsid w:val="5CDCBC9E"/>
    <w:rsid w:val="5D19F6A4"/>
    <w:rsid w:val="5D3D6D1C"/>
    <w:rsid w:val="5D6EA79B"/>
    <w:rsid w:val="5D7BBDB9"/>
    <w:rsid w:val="5D87F75D"/>
    <w:rsid w:val="5D9F475E"/>
    <w:rsid w:val="5DA04A07"/>
    <w:rsid w:val="5DA434A3"/>
    <w:rsid w:val="5DAE0187"/>
    <w:rsid w:val="5DDE94C2"/>
    <w:rsid w:val="5DFD9E0A"/>
    <w:rsid w:val="5DFFDF6B"/>
    <w:rsid w:val="5E33D8F7"/>
    <w:rsid w:val="5E5B7BD1"/>
    <w:rsid w:val="5EBF41DC"/>
    <w:rsid w:val="5F0417D5"/>
    <w:rsid w:val="5F04B39D"/>
    <w:rsid w:val="5F7F0FFE"/>
    <w:rsid w:val="5FA2587B"/>
    <w:rsid w:val="5FB93712"/>
    <w:rsid w:val="5FB9B445"/>
    <w:rsid w:val="5FD09A84"/>
    <w:rsid w:val="5FEC4FCE"/>
    <w:rsid w:val="5FED49F8"/>
    <w:rsid w:val="5FF9C2B6"/>
    <w:rsid w:val="5FFFCA7C"/>
    <w:rsid w:val="603AC892"/>
    <w:rsid w:val="604105D7"/>
    <w:rsid w:val="60782071"/>
    <w:rsid w:val="60A96888"/>
    <w:rsid w:val="60F21ECC"/>
    <w:rsid w:val="60FA7E83"/>
    <w:rsid w:val="6103395B"/>
    <w:rsid w:val="613399A1"/>
    <w:rsid w:val="615BF58F"/>
    <w:rsid w:val="61ABB9A8"/>
    <w:rsid w:val="620B6B8F"/>
    <w:rsid w:val="6220EFA6"/>
    <w:rsid w:val="622F3E5A"/>
    <w:rsid w:val="62402C5A"/>
    <w:rsid w:val="62581E91"/>
    <w:rsid w:val="6268209F"/>
    <w:rsid w:val="626D29CD"/>
    <w:rsid w:val="6283905E"/>
    <w:rsid w:val="62C6462B"/>
    <w:rsid w:val="62CF1A8F"/>
    <w:rsid w:val="62E7CFB7"/>
    <w:rsid w:val="62E7CFB7"/>
    <w:rsid w:val="634D3109"/>
    <w:rsid w:val="6387E920"/>
    <w:rsid w:val="63D385E6"/>
    <w:rsid w:val="6410FA93"/>
    <w:rsid w:val="64383C47"/>
    <w:rsid w:val="6493B619"/>
    <w:rsid w:val="64A4B39B"/>
    <w:rsid w:val="6555F95D"/>
    <w:rsid w:val="6566C914"/>
    <w:rsid w:val="657A933D"/>
    <w:rsid w:val="659FBA1B"/>
    <w:rsid w:val="6631AACB"/>
    <w:rsid w:val="6674A463"/>
    <w:rsid w:val="66783F18"/>
    <w:rsid w:val="667DA8C4"/>
    <w:rsid w:val="673BA6B7"/>
    <w:rsid w:val="67527A94"/>
    <w:rsid w:val="67569BC6"/>
    <w:rsid w:val="6792B1D0"/>
    <w:rsid w:val="67A226FC"/>
    <w:rsid w:val="67C9621A"/>
    <w:rsid w:val="67ECCB0C"/>
    <w:rsid w:val="684597A3"/>
    <w:rsid w:val="684597A3"/>
    <w:rsid w:val="68AE4DF2"/>
    <w:rsid w:val="68C93675"/>
    <w:rsid w:val="6910F623"/>
    <w:rsid w:val="691CAEF1"/>
    <w:rsid w:val="699CADF2"/>
    <w:rsid w:val="69B39873"/>
    <w:rsid w:val="69BE6509"/>
    <w:rsid w:val="69E293FC"/>
    <w:rsid w:val="69FAED8D"/>
    <w:rsid w:val="6A3E33C3"/>
    <w:rsid w:val="6A500B3A"/>
    <w:rsid w:val="6A5925AA"/>
    <w:rsid w:val="6A7A2781"/>
    <w:rsid w:val="6A891B05"/>
    <w:rsid w:val="6A9A3183"/>
    <w:rsid w:val="6AFF01A5"/>
    <w:rsid w:val="6B1A21BA"/>
    <w:rsid w:val="6B571AE2"/>
    <w:rsid w:val="6B73738C"/>
    <w:rsid w:val="6B9D3A18"/>
    <w:rsid w:val="6BF27A37"/>
    <w:rsid w:val="6BFE047F"/>
    <w:rsid w:val="6C156E33"/>
    <w:rsid w:val="6C1BAAE5"/>
    <w:rsid w:val="6D9F3B47"/>
    <w:rsid w:val="6DE31BF0"/>
    <w:rsid w:val="6E0BCDA2"/>
    <w:rsid w:val="6E2495DF"/>
    <w:rsid w:val="6E95CC3D"/>
    <w:rsid w:val="6EA0D6F6"/>
    <w:rsid w:val="6F19D224"/>
    <w:rsid w:val="6F3B631E"/>
    <w:rsid w:val="6F6F8B7B"/>
    <w:rsid w:val="6FB1F7AA"/>
    <w:rsid w:val="6FBE5C03"/>
    <w:rsid w:val="6FCF4AB0"/>
    <w:rsid w:val="6FD4C5A2"/>
    <w:rsid w:val="6FE1318D"/>
    <w:rsid w:val="6FF1300A"/>
    <w:rsid w:val="7004AF48"/>
    <w:rsid w:val="7042342E"/>
    <w:rsid w:val="70763FEC"/>
    <w:rsid w:val="708AAF22"/>
    <w:rsid w:val="70C4CF90"/>
    <w:rsid w:val="70C4CF90"/>
    <w:rsid w:val="70DDA8B8"/>
    <w:rsid w:val="7118E336"/>
    <w:rsid w:val="7157F546"/>
    <w:rsid w:val="716C7751"/>
    <w:rsid w:val="71C80F0B"/>
    <w:rsid w:val="71E28FF3"/>
    <w:rsid w:val="7269A6B5"/>
    <w:rsid w:val="7269A6B5"/>
    <w:rsid w:val="727EB8CA"/>
    <w:rsid w:val="73320317"/>
    <w:rsid w:val="7397EE72"/>
    <w:rsid w:val="739E8395"/>
    <w:rsid w:val="73A8AE52"/>
    <w:rsid w:val="73B39BF4"/>
    <w:rsid w:val="73D4B909"/>
    <w:rsid w:val="73FB5D20"/>
    <w:rsid w:val="744273EF"/>
    <w:rsid w:val="74466C9C"/>
    <w:rsid w:val="745195A8"/>
    <w:rsid w:val="745E0F64"/>
    <w:rsid w:val="745E0F64"/>
    <w:rsid w:val="74854D5B"/>
    <w:rsid w:val="74B4A6AB"/>
    <w:rsid w:val="74C06103"/>
    <w:rsid w:val="75DB9105"/>
    <w:rsid w:val="75E02A5F"/>
    <w:rsid w:val="75E65D9E"/>
    <w:rsid w:val="76114DF3"/>
    <w:rsid w:val="7626504A"/>
    <w:rsid w:val="7626504A"/>
    <w:rsid w:val="762CA1E3"/>
    <w:rsid w:val="76494E3B"/>
    <w:rsid w:val="76D8ACF7"/>
    <w:rsid w:val="76FF3DFC"/>
    <w:rsid w:val="76FF3DFC"/>
    <w:rsid w:val="7708B2F2"/>
    <w:rsid w:val="771B024A"/>
    <w:rsid w:val="772A2DD5"/>
    <w:rsid w:val="772A2DD5"/>
    <w:rsid w:val="7733CF6A"/>
    <w:rsid w:val="77442E96"/>
    <w:rsid w:val="777012D3"/>
    <w:rsid w:val="77D0C63A"/>
    <w:rsid w:val="77D8B9BA"/>
    <w:rsid w:val="781FB57B"/>
    <w:rsid w:val="785FAB38"/>
    <w:rsid w:val="786314B2"/>
    <w:rsid w:val="7865668D"/>
    <w:rsid w:val="789AF609"/>
    <w:rsid w:val="78CD9B13"/>
    <w:rsid w:val="7936BC60"/>
    <w:rsid w:val="79A6E84C"/>
    <w:rsid w:val="7A4B262E"/>
    <w:rsid w:val="7A56ECAE"/>
    <w:rsid w:val="7A56ECAE"/>
    <w:rsid w:val="7A9425A9"/>
    <w:rsid w:val="7A9425A9"/>
    <w:rsid w:val="7A965F98"/>
    <w:rsid w:val="7ACE7E6F"/>
    <w:rsid w:val="7AF62355"/>
    <w:rsid w:val="7B2745E0"/>
    <w:rsid w:val="7B49FDF1"/>
    <w:rsid w:val="7B79EC63"/>
    <w:rsid w:val="7BEF3BD8"/>
    <w:rsid w:val="7BEF3BD8"/>
    <w:rsid w:val="7BFA348F"/>
    <w:rsid w:val="7C4A4C2B"/>
    <w:rsid w:val="7C4CAE25"/>
    <w:rsid w:val="7CA9DAAC"/>
    <w:rsid w:val="7CCC40FB"/>
    <w:rsid w:val="7CD5C855"/>
    <w:rsid w:val="7CE302E0"/>
    <w:rsid w:val="7D30C6BC"/>
    <w:rsid w:val="7D3A67A3"/>
    <w:rsid w:val="7D3A67A3"/>
    <w:rsid w:val="7D91B176"/>
    <w:rsid w:val="7DA322BC"/>
    <w:rsid w:val="7DBD3F0B"/>
    <w:rsid w:val="7DD25325"/>
    <w:rsid w:val="7DDB1795"/>
    <w:rsid w:val="7DE2338F"/>
    <w:rsid w:val="7E012FD5"/>
    <w:rsid w:val="7E1F1EAD"/>
    <w:rsid w:val="7E35ECDA"/>
    <w:rsid w:val="7E8CAC22"/>
    <w:rsid w:val="7EC167CA"/>
    <w:rsid w:val="7ECCCC28"/>
    <w:rsid w:val="7ED1FC75"/>
    <w:rsid w:val="7ED1FC75"/>
    <w:rsid w:val="7EE692CE"/>
    <w:rsid w:val="7EEDC0FA"/>
    <w:rsid w:val="7F0D466F"/>
    <w:rsid w:val="7F2EFACD"/>
    <w:rsid w:val="7F2EFACD"/>
    <w:rsid w:val="7F3F2765"/>
    <w:rsid w:val="7F634A03"/>
    <w:rsid w:val="7FE2A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D8470"/>
  <w15:chartTrackingRefBased/>
  <w15:docId w15:val="{E7C7F441-773E-4683-8857-83B9903C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3CEF"/>
    <w:pPr>
      <w:tabs>
        <w:tab w:val="center" w:pos="4680"/>
        <w:tab w:val="right" w:pos="9360"/>
      </w:tabs>
    </w:pPr>
  </w:style>
  <w:style w:type="character" w:styleId="HeaderChar" w:customStyle="1">
    <w:name w:val="Header Char"/>
    <w:basedOn w:val="DefaultParagraphFont"/>
    <w:link w:val="Header"/>
    <w:uiPriority w:val="99"/>
    <w:rsid w:val="005B3CEF"/>
    <w:rPr>
      <w:rFonts w:eastAsiaTheme="minorEastAsia"/>
    </w:rPr>
  </w:style>
  <w:style w:type="paragraph" w:styleId="Footer">
    <w:name w:val="footer"/>
    <w:basedOn w:val="Normal"/>
    <w:link w:val="FooterChar"/>
    <w:uiPriority w:val="99"/>
    <w:unhideWhenUsed/>
    <w:rsid w:val="005B3CEF"/>
    <w:pPr>
      <w:tabs>
        <w:tab w:val="center" w:pos="4680"/>
        <w:tab w:val="right" w:pos="9360"/>
      </w:tabs>
    </w:pPr>
  </w:style>
  <w:style w:type="character" w:styleId="FooterChar" w:customStyle="1">
    <w:name w:val="Footer Char"/>
    <w:basedOn w:val="DefaultParagraphFont"/>
    <w:link w:val="Footer"/>
    <w:uiPriority w:val="99"/>
    <w:rsid w:val="005B3CEF"/>
    <w:rPr>
      <w:rFonts w:eastAsiaTheme="minorEastAsia"/>
    </w:rPr>
  </w:style>
  <w:style w:type="character" w:styleId="Hyperlink">
    <w:name w:val="Hyperlink"/>
    <w:basedOn w:val="DefaultParagraphFont"/>
    <w:uiPriority w:val="99"/>
    <w:unhideWhenUsed/>
    <w:rsid w:val="002700EB"/>
    <w:rPr>
      <w:color w:val="0563C1" w:themeColor="hyperlink"/>
      <w:u w:val="single"/>
    </w:rPr>
  </w:style>
  <w:style w:type="character" w:styleId="UnresolvedMention">
    <w:name w:val="Unresolved Mention"/>
    <w:basedOn w:val="DefaultParagraphFont"/>
    <w:uiPriority w:val="99"/>
    <w:semiHidden/>
    <w:unhideWhenUsed/>
    <w:rsid w:val="002700EB"/>
    <w:rPr>
      <w:color w:val="605E5C"/>
      <w:shd w:val="clear" w:color="auto" w:fill="E1DFDD"/>
    </w:rPr>
  </w:style>
  <w:style w:type="character" w:styleId="FollowedHyperlink">
    <w:name w:val="FollowedHyperlink"/>
    <w:basedOn w:val="DefaultParagraphFont"/>
    <w:uiPriority w:val="99"/>
    <w:semiHidden/>
    <w:unhideWhenUsed/>
    <w:rsid w:val="002700EB"/>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5E02A5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56651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footnotes" Target="footnotes.xml" Id="rId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2.xml" Id="rId24" /><Relationship Type="http://schemas.openxmlformats.org/officeDocument/2006/relationships/settings" Target="settings.xml" Id="rId5" /><Relationship Type="http://schemas.openxmlformats.org/officeDocument/2006/relationships/footer" Target="footer1.xml" Id="rId23" /><Relationship Type="http://schemas.openxmlformats.org/officeDocument/2006/relationships/theme" Target="theme/theme1.xml" Id="rId28" /><Relationship Type="http://schemas.openxmlformats.org/officeDocument/2006/relationships/styles" Target="styles.xml" Id="rId4" /><Relationship Type="http://schemas.openxmlformats.org/officeDocument/2006/relationships/header" Target="header2.xml" Id="rId22" /><Relationship Type="http://schemas.openxmlformats.org/officeDocument/2006/relationships/fontTable" Target="fontTable.xml" Id="rId27" /><Relationship Type="http://schemas.openxmlformats.org/officeDocument/2006/relationships/hyperlink" Target="https://omahaps.sharepoint.com/:w:/s/OPS-SI/ERJa57MPIXhPkrx6sPr3SngBMZgDE1ugxrAXBnP_pJOzsA?e=claRp8" TargetMode="External" Id="Rba89e4703e4742a6" /><Relationship Type="http://schemas.openxmlformats.org/officeDocument/2006/relationships/hyperlink" Target="https://omahaps.sharepoint.com/:w:/s/OPS-SI/EYv1k07JkDBMog4ejID27tIBJc-p1oW8ZO8kvSGTjt9WYQ?e=lPh4yM" TargetMode="External" Id="R6bad522a686b4316" /><Relationship Type="http://schemas.openxmlformats.org/officeDocument/2006/relationships/hyperlink" Target="https://omahaps.sharepoint.com/:w:/s/OPS-SI/EV1MtSZhbFxFk-VvX9O2iFUBkfFDrrsy3vtqE8aG9bGFfg?e=xYWkTV" TargetMode="External" Id="Ra2d4031cbe694982" /><Relationship Type="http://schemas.openxmlformats.org/officeDocument/2006/relationships/hyperlink" Target="https://omahaps.sharepoint.com/:w:/s/OPS-SI/EbgdLUZHFEVIohAlLwMMrJMBi94IyySko_dHiejV6RKI6Q?e=1VHc6c" TargetMode="External" Id="Rb656c9c552d34e47" /><Relationship Type="http://schemas.openxmlformats.org/officeDocument/2006/relationships/hyperlink" Target="https://www.ops.org/Page/6584" TargetMode="External" Id="R05389ed5bcc14325" /><Relationship Type="http://schemas.openxmlformats.org/officeDocument/2006/relationships/hyperlink" Target="https://omahaps.sharepoint.com/:f:/s/OPS-SI/EqIOegjKYARLr2sRMpIw1dQB3A_vYoepUs90Q4ytact4mQ?e=9oq0zH" TargetMode="External" Id="R9e36a3b70b9b40a8" /><Relationship Type="http://schemas.openxmlformats.org/officeDocument/2006/relationships/hyperlink" Target="https://omahaps.sharepoint.com/:f:/s/OPS-SI/EpAJsjI1dYFAubCHNvaq3CsB8A4xQ0UDfW8fdoZ-pzH2Cg?e=VcUhn1" TargetMode="External" Id="R6b480f4b97f94ae2" /><Relationship Type="http://schemas.openxmlformats.org/officeDocument/2006/relationships/hyperlink" Target="https://www.ops.org/Page/6584" TargetMode="External" Id="R059f73f2d7b5498d" /><Relationship Type="http://schemas.openxmlformats.org/officeDocument/2006/relationships/hyperlink" Target="https://omahaps.sharepoint.com/:f:/s/OPS-SI/EqIOegjKYARLr2sRMpIw1dQB3A_vYoepUs90Q4ytact4mQ?e=9oq0zH" TargetMode="External" Id="Rd8def57d53734423" /><Relationship Type="http://schemas.openxmlformats.org/officeDocument/2006/relationships/hyperlink" Target="https://omahaps.sharepoint.com/:w:/s/OPS-SI/EYv1k07JkDBMog4ejID27tIBJc-p1oW8ZO8kvSGTjt9WYQ?e=lPh4yM" TargetMode="External" Id="R54f339d05db6475f" /><Relationship Type="http://schemas.openxmlformats.org/officeDocument/2006/relationships/hyperlink" Target="https://omahaps.sharepoint.com/:w:/s/OPS-SI/EV1MtSZhbFxFk-VvX9O2iFUBkfFDrrsy3vtqE8aG9bGFfg?e=xYWkTV" TargetMode="External" Id="R2faf1055aff1482c" /><Relationship Type="http://schemas.openxmlformats.org/officeDocument/2006/relationships/hyperlink" Target="https://www.ops.org/Page/6584" TargetMode="External" Id="R6b8333ed58b84d82" /><Relationship Type="http://schemas.openxmlformats.org/officeDocument/2006/relationships/hyperlink" Target="https://omahaps.sharepoint.com/:f:/s/OPS-SI/EqIOegjKYARLr2sRMpIw1dQB3A_vYoepUs90Q4ytact4mQ?e=9oq0zH" TargetMode="External" Id="R1d4a468a82844345" /><Relationship Type="http://schemas.openxmlformats.org/officeDocument/2006/relationships/hyperlink" Target="https://www.ops.org/Page/6584" TargetMode="External" Id="Rccf39a7fecb545fb" /><Relationship Type="http://schemas.openxmlformats.org/officeDocument/2006/relationships/hyperlink" Target="https://omahaps.sharepoint.com/:f:/s/OPS-SI/EqIOegjKYARLr2sRMpIw1dQB3A_vYoepUs90Q4ytact4mQ?e=9oq0zH" TargetMode="External" Id="R82f00ae4d33f4057" /><Relationship Type="http://schemas.openxmlformats.org/officeDocument/2006/relationships/numbering" Target="numbering.xml" Id="R546802e0962c4c80"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4961B7991A3241BB68BF3A349BB02F" ma:contentTypeVersion="19" ma:contentTypeDescription="Create a new document." ma:contentTypeScope="" ma:versionID="077febdcd80e50f0eb84ccad03080021">
  <xsd:schema xmlns:xsd="http://www.w3.org/2001/XMLSchema" xmlns:xs="http://www.w3.org/2001/XMLSchema" xmlns:p="http://schemas.microsoft.com/office/2006/metadata/properties" xmlns:ns2="5451e2d0-67d3-42f6-bef2-f029a2abed0a" xmlns:ns3="8fde1594-8927-40ce-8b85-652b42b25f22" xmlns:ns4="a87ad98c-05e5-4726-aae4-07851f51600e" targetNamespace="http://schemas.microsoft.com/office/2006/metadata/properties" ma:root="true" ma:fieldsID="e59cb551f00130daed34dd059c62bd19" ns2:_="" ns3:_="" ns4:_="">
    <xsd:import namespace="5451e2d0-67d3-42f6-bef2-f029a2abed0a"/>
    <xsd:import namespace="8fde1594-8927-40ce-8b85-652b42b25f22"/>
    <xsd:import namespace="a87ad98c-05e5-4726-aae4-07851f5160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element ref="ns3:MediaServiceSearchPropertie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1e2d0-67d3-42f6-bef2-f029a2abed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de1594-8927-40ce-8b85-652b42b25f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e1d12b-53b5-4bb6-8a2c-48a6dcd20e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7ad98c-05e5-4726-aae4-07851f5160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0b7d19a-72c6-46ff-bbbe-d4d8b9436f09}" ma:internalName="TaxCatchAll" ma:showField="CatchAllData" ma:web="5451e2d0-67d3-42f6-bef2-f029a2abed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7ad98c-05e5-4726-aae4-07851f51600e" xsi:nil="true"/>
    <lcf76f155ced4ddcb4097134ff3c332f xmlns="8fde1594-8927-40ce-8b85-652b42b25f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D2D5E2-F329-4721-8675-D6EF2E329CC2}"/>
</file>

<file path=customXml/itemProps2.xml><?xml version="1.0" encoding="utf-8"?>
<ds:datastoreItem xmlns:ds="http://schemas.openxmlformats.org/officeDocument/2006/customXml" ds:itemID="{124BBC8E-EE36-4A14-9B52-B4B9D6874728}">
  <ds:schemaRefs>
    <ds:schemaRef ds:uri="http://schemas.microsoft.com/sharepoint/v3/contenttype/forms"/>
  </ds:schemaRefs>
</ds:datastoreItem>
</file>

<file path=customXml/itemProps3.xml><?xml version="1.0" encoding="utf-8"?>
<ds:datastoreItem xmlns:ds="http://schemas.openxmlformats.org/officeDocument/2006/customXml" ds:itemID="{1E076247-E339-40BA-A650-B2AE6B0C5972}">
  <ds:schemaRefs>
    <ds:schemaRef ds:uri="http://schemas.microsoft.com/office/2006/metadata/properties"/>
    <ds:schemaRef ds:uri="http://schemas.microsoft.com/office/infopath/2007/PartnerControls"/>
    <ds:schemaRef ds:uri="a87ad98c-05e5-4726-aae4-07851f51600e"/>
    <ds:schemaRef ds:uri="8fde1594-8927-40ce-8b85-652b42b25f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Leclair</dc:creator>
  <keywords/>
  <dc:description/>
  <lastModifiedBy>Mandy Cordoba</lastModifiedBy>
  <revision>18</revision>
  <lastPrinted>2023-05-22T20:14:00.0000000Z</lastPrinted>
  <dcterms:created xsi:type="dcterms:W3CDTF">2025-01-10T21:49:00.0000000Z</dcterms:created>
  <dcterms:modified xsi:type="dcterms:W3CDTF">2025-04-01T02:47:40.9767574Z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0x0101002C4961B7991A3241BB68BF3A349BB02F</vt:lpwstr>
  </property>
  <property fmtid="{D5CDD505-2E9C-101B-9397-08002B2CF9AE}" pid="3" name="MediaServiceImageTags">
    <vt:lpwstr/>
  </property>
</Properties>
</file>